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FD7D" w14:textId="77777777" w:rsidR="00115A19" w:rsidRDefault="008F2A7B" w:rsidP="00115A19">
      <w:pPr>
        <w:ind w:left="6480" w:firstLine="720"/>
        <w:jc w:val="center"/>
        <w:rPr>
          <w:rFonts w:ascii="Verdana" w:hAnsi="Verdana" w:cs="Arial"/>
          <w:b/>
          <w:sz w:val="22"/>
          <w:szCs w:val="22"/>
        </w:rPr>
      </w:pPr>
      <w:r w:rsidRPr="00460698">
        <w:rPr>
          <w:noProof/>
          <w:lang w:eastAsia="en-GB"/>
        </w:rPr>
        <w:drawing>
          <wp:inline distT="0" distB="0" distL="0" distR="0" wp14:anchorId="3CC6F98A" wp14:editId="385FE598">
            <wp:extent cx="1490980" cy="612140"/>
            <wp:effectExtent l="0" t="0" r="0" b="0"/>
            <wp:docPr id="5" name="Picture 5"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ry_Council_Logo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980" cy="612140"/>
                    </a:xfrm>
                    <a:prstGeom prst="rect">
                      <a:avLst/>
                    </a:prstGeom>
                    <a:noFill/>
                    <a:ln>
                      <a:noFill/>
                    </a:ln>
                  </pic:spPr>
                </pic:pic>
              </a:graphicData>
            </a:graphic>
          </wp:inline>
        </w:drawing>
      </w:r>
    </w:p>
    <w:p w14:paraId="7D988F54" w14:textId="77777777" w:rsidR="007D5918" w:rsidRDefault="007D5918" w:rsidP="007D5918">
      <w:pPr>
        <w:jc w:val="center"/>
        <w:rPr>
          <w:rFonts w:ascii="Verdana" w:hAnsi="Verdana" w:cs="Arial"/>
          <w:b/>
          <w:sz w:val="22"/>
          <w:szCs w:val="22"/>
        </w:rPr>
      </w:pPr>
      <w:r w:rsidRPr="00E119E0">
        <w:rPr>
          <w:rFonts w:ascii="Verdana" w:hAnsi="Verdana" w:cs="Arial"/>
          <w:b/>
          <w:sz w:val="22"/>
          <w:szCs w:val="22"/>
        </w:rPr>
        <w:t>JOB DESCRIPTION</w:t>
      </w:r>
    </w:p>
    <w:p w14:paraId="60BF916F" w14:textId="77777777" w:rsidR="005D062D" w:rsidRPr="00460F12" w:rsidRDefault="005D062D" w:rsidP="007D5918">
      <w:pPr>
        <w:jc w:val="center"/>
        <w:rPr>
          <w:rFonts w:ascii="Verdana" w:hAnsi="Verdana" w:cs="Arial"/>
          <w:b/>
          <w:color w:val="FF0000"/>
          <w:sz w:val="22"/>
          <w:szCs w:val="22"/>
        </w:rPr>
      </w:pPr>
    </w:p>
    <w:tbl>
      <w:tblPr>
        <w:tblW w:w="10620" w:type="dxa"/>
        <w:tblInd w:w="-972" w:type="dxa"/>
        <w:tblLayout w:type="fixed"/>
        <w:tblLook w:val="0000" w:firstRow="0" w:lastRow="0" w:firstColumn="0" w:lastColumn="0" w:noHBand="0" w:noVBand="0"/>
      </w:tblPr>
      <w:tblGrid>
        <w:gridCol w:w="5224"/>
        <w:gridCol w:w="86"/>
        <w:gridCol w:w="608"/>
        <w:gridCol w:w="2603"/>
        <w:gridCol w:w="2099"/>
      </w:tblGrid>
      <w:tr w:rsidR="007D5918" w:rsidRPr="00E119E0" w14:paraId="6B86E0D2" w14:textId="77777777" w:rsidTr="008F2A7B">
        <w:trPr>
          <w:trHeight w:val="474"/>
        </w:trPr>
        <w:tc>
          <w:tcPr>
            <w:tcW w:w="10620" w:type="dxa"/>
            <w:gridSpan w:val="5"/>
            <w:tcBorders>
              <w:top w:val="single" w:sz="6" w:space="0" w:color="auto"/>
              <w:left w:val="single" w:sz="6" w:space="0" w:color="auto"/>
              <w:bottom w:val="double" w:sz="6" w:space="0" w:color="auto"/>
              <w:right w:val="single" w:sz="6" w:space="0" w:color="auto"/>
            </w:tcBorders>
          </w:tcPr>
          <w:p w14:paraId="303B3C59" w14:textId="72016715" w:rsidR="007D5918" w:rsidRPr="00E119E0" w:rsidRDefault="007D5918" w:rsidP="00460F12">
            <w:pPr>
              <w:spacing w:before="120" w:after="120"/>
              <w:rPr>
                <w:rFonts w:ascii="Verdana" w:hAnsi="Verdana" w:cs="Arial"/>
                <w:sz w:val="22"/>
                <w:szCs w:val="22"/>
              </w:rPr>
            </w:pPr>
            <w:r w:rsidRPr="00E119E0">
              <w:rPr>
                <w:rFonts w:ascii="Verdana" w:hAnsi="Verdana" w:cs="Arial"/>
                <w:b/>
                <w:sz w:val="22"/>
                <w:szCs w:val="22"/>
              </w:rPr>
              <w:t>Post Title</w:t>
            </w:r>
            <w:r w:rsidRPr="00E119E0">
              <w:rPr>
                <w:rFonts w:ascii="Verdana" w:hAnsi="Verdana" w:cs="Arial"/>
                <w:sz w:val="22"/>
                <w:szCs w:val="22"/>
              </w:rPr>
              <w:t xml:space="preserve">: </w:t>
            </w:r>
            <w:r w:rsidR="00AD5EDC">
              <w:rPr>
                <w:rFonts w:ascii="Verdana" w:hAnsi="Verdana" w:cs="Arial"/>
                <w:sz w:val="22"/>
                <w:szCs w:val="22"/>
              </w:rPr>
              <w:t xml:space="preserve">  </w:t>
            </w:r>
            <w:r w:rsidR="005A7B82">
              <w:rPr>
                <w:rFonts w:ascii="Verdana" w:hAnsi="Verdana" w:cs="Arial"/>
                <w:sz w:val="22"/>
                <w:szCs w:val="22"/>
              </w:rPr>
              <w:t>Head of Social Care Legal Team</w:t>
            </w:r>
            <w:r w:rsidR="00460F12" w:rsidRPr="00FE38A6">
              <w:rPr>
                <w:rFonts w:ascii="Verdana" w:hAnsi="Verdana" w:cs="Arial"/>
                <w:sz w:val="22"/>
                <w:szCs w:val="22"/>
              </w:rPr>
              <w:t xml:space="preserve"> </w:t>
            </w:r>
            <w:r w:rsidRPr="00E119E0">
              <w:rPr>
                <w:rFonts w:ascii="Verdana" w:hAnsi="Verdana" w:cs="Arial"/>
                <w:sz w:val="22"/>
                <w:szCs w:val="22"/>
              </w:rPr>
              <w:fldChar w:fldCharType="begin"/>
            </w:r>
            <w:r w:rsidRPr="00E119E0">
              <w:rPr>
                <w:rFonts w:ascii="Verdana" w:hAnsi="Verdana" w:cs="Arial"/>
                <w:sz w:val="22"/>
                <w:szCs w:val="22"/>
              </w:rPr>
              <w:instrText xml:space="preserve"> ASK  \* MERGEFORMAT </w:instrText>
            </w:r>
            <w:r w:rsidRPr="00E119E0">
              <w:rPr>
                <w:rFonts w:ascii="Verdana" w:hAnsi="Verdana" w:cs="Arial"/>
                <w:sz w:val="22"/>
                <w:szCs w:val="22"/>
              </w:rPr>
              <w:fldChar w:fldCharType="end"/>
            </w:r>
          </w:p>
        </w:tc>
      </w:tr>
      <w:tr w:rsidR="007D5918" w:rsidRPr="00E119E0" w14:paraId="194B0E53" w14:textId="77777777" w:rsidTr="008F2A7B">
        <w:tc>
          <w:tcPr>
            <w:tcW w:w="5918" w:type="dxa"/>
            <w:gridSpan w:val="3"/>
            <w:tcBorders>
              <w:top w:val="double" w:sz="6" w:space="0" w:color="auto"/>
              <w:left w:val="single" w:sz="6" w:space="0" w:color="auto"/>
              <w:bottom w:val="double" w:sz="6" w:space="0" w:color="auto"/>
              <w:right w:val="single" w:sz="6" w:space="0" w:color="auto"/>
            </w:tcBorders>
          </w:tcPr>
          <w:p w14:paraId="306BC4DD" w14:textId="77777777" w:rsidR="007D5918" w:rsidRPr="00E119E0" w:rsidRDefault="007D5918" w:rsidP="00460F12">
            <w:pPr>
              <w:spacing w:before="120" w:after="120"/>
              <w:rPr>
                <w:rFonts w:ascii="Verdana" w:hAnsi="Verdana" w:cs="Arial"/>
                <w:sz w:val="22"/>
                <w:szCs w:val="22"/>
              </w:rPr>
            </w:pPr>
            <w:r w:rsidRPr="00E119E0">
              <w:rPr>
                <w:rFonts w:ascii="Verdana" w:hAnsi="Verdana" w:cs="Arial"/>
                <w:b/>
                <w:sz w:val="22"/>
                <w:szCs w:val="22"/>
              </w:rPr>
              <w:t>D</w:t>
            </w:r>
            <w:r w:rsidR="00460F12">
              <w:rPr>
                <w:rFonts w:ascii="Verdana" w:hAnsi="Verdana" w:cs="Arial"/>
                <w:b/>
                <w:sz w:val="22"/>
                <w:szCs w:val="22"/>
              </w:rPr>
              <w:t>irectorate</w:t>
            </w:r>
            <w:r w:rsidRPr="00E119E0">
              <w:rPr>
                <w:rFonts w:ascii="Verdana" w:hAnsi="Verdana" w:cs="Arial"/>
                <w:sz w:val="22"/>
                <w:szCs w:val="22"/>
              </w:rPr>
              <w:t xml:space="preserve">: </w:t>
            </w:r>
            <w:r w:rsidR="00593DB4">
              <w:rPr>
                <w:rFonts w:ascii="Verdana" w:hAnsi="Verdana" w:cs="Arial"/>
                <w:sz w:val="22"/>
                <w:szCs w:val="22"/>
              </w:rPr>
              <w:t>Corporate Core</w:t>
            </w:r>
          </w:p>
        </w:tc>
        <w:tc>
          <w:tcPr>
            <w:tcW w:w="4702" w:type="dxa"/>
            <w:gridSpan w:val="2"/>
            <w:tcBorders>
              <w:top w:val="double" w:sz="6" w:space="0" w:color="auto"/>
              <w:bottom w:val="double" w:sz="6" w:space="0" w:color="auto"/>
              <w:right w:val="single" w:sz="6" w:space="0" w:color="auto"/>
            </w:tcBorders>
          </w:tcPr>
          <w:p w14:paraId="316C0D68" w14:textId="4361434C" w:rsidR="007D5918" w:rsidRPr="00E119E0" w:rsidRDefault="007D5918" w:rsidP="00460F12">
            <w:pPr>
              <w:spacing w:before="120" w:after="120"/>
              <w:rPr>
                <w:rFonts w:ascii="Verdana" w:hAnsi="Verdana" w:cs="Arial"/>
                <w:sz w:val="22"/>
                <w:szCs w:val="22"/>
              </w:rPr>
            </w:pPr>
            <w:r w:rsidRPr="00E119E0">
              <w:rPr>
                <w:rFonts w:ascii="Verdana" w:hAnsi="Verdana" w:cs="Arial"/>
                <w:b/>
                <w:sz w:val="22"/>
                <w:szCs w:val="22"/>
              </w:rPr>
              <w:t>Post No</w:t>
            </w:r>
            <w:r w:rsidRPr="00E119E0">
              <w:rPr>
                <w:rFonts w:ascii="Verdana" w:hAnsi="Verdana" w:cs="Arial"/>
                <w:sz w:val="22"/>
                <w:szCs w:val="22"/>
              </w:rPr>
              <w:t xml:space="preserve">: </w:t>
            </w:r>
          </w:p>
        </w:tc>
      </w:tr>
      <w:tr w:rsidR="007D5918" w:rsidRPr="00E119E0" w14:paraId="75CC47AE" w14:textId="77777777" w:rsidTr="008F2A7B">
        <w:trPr>
          <w:trHeight w:val="720"/>
        </w:trPr>
        <w:tc>
          <w:tcPr>
            <w:tcW w:w="5918" w:type="dxa"/>
            <w:gridSpan w:val="3"/>
            <w:tcBorders>
              <w:top w:val="double" w:sz="6" w:space="0" w:color="auto"/>
              <w:left w:val="single" w:sz="6" w:space="0" w:color="auto"/>
              <w:right w:val="single" w:sz="6" w:space="0" w:color="auto"/>
            </w:tcBorders>
          </w:tcPr>
          <w:p w14:paraId="6F713AD3" w14:textId="42EC5CE6" w:rsidR="007D5918" w:rsidRPr="00E119E0" w:rsidRDefault="007D5918" w:rsidP="00460F12">
            <w:pPr>
              <w:spacing w:before="120" w:after="120"/>
              <w:rPr>
                <w:rFonts w:ascii="Verdana" w:hAnsi="Verdana" w:cs="Arial"/>
                <w:sz w:val="22"/>
                <w:szCs w:val="22"/>
              </w:rPr>
            </w:pPr>
            <w:r w:rsidRPr="00E119E0">
              <w:rPr>
                <w:rFonts w:ascii="Verdana" w:hAnsi="Verdana" w:cs="Arial"/>
                <w:b/>
                <w:sz w:val="22"/>
                <w:szCs w:val="22"/>
              </w:rPr>
              <w:t>Division/Section</w:t>
            </w:r>
            <w:r w:rsidRPr="00E119E0">
              <w:rPr>
                <w:rFonts w:ascii="Verdana" w:hAnsi="Verdana" w:cs="Arial"/>
                <w:sz w:val="22"/>
                <w:szCs w:val="22"/>
              </w:rPr>
              <w:t xml:space="preserve">: </w:t>
            </w:r>
            <w:r w:rsidR="00460F12">
              <w:rPr>
                <w:rFonts w:ascii="Verdana" w:hAnsi="Verdana" w:cs="Arial"/>
                <w:sz w:val="22"/>
                <w:szCs w:val="22"/>
              </w:rPr>
              <w:t xml:space="preserve">Legal Services </w:t>
            </w:r>
          </w:p>
        </w:tc>
        <w:tc>
          <w:tcPr>
            <w:tcW w:w="4702" w:type="dxa"/>
            <w:gridSpan w:val="2"/>
            <w:tcBorders>
              <w:top w:val="double" w:sz="6" w:space="0" w:color="auto"/>
              <w:bottom w:val="double" w:sz="6" w:space="0" w:color="auto"/>
              <w:right w:val="single" w:sz="6" w:space="0" w:color="auto"/>
            </w:tcBorders>
          </w:tcPr>
          <w:p w14:paraId="682CC6E3" w14:textId="3ECED173" w:rsidR="008465A8" w:rsidRPr="001A0580" w:rsidRDefault="007D5918" w:rsidP="001A0580">
            <w:pPr>
              <w:spacing w:before="120" w:after="120"/>
              <w:rPr>
                <w:rFonts w:ascii="Arial" w:hAnsi="Arial" w:cs="Arial"/>
                <w:color w:val="FF0000"/>
              </w:rPr>
            </w:pPr>
            <w:r w:rsidRPr="00E119E0">
              <w:rPr>
                <w:rFonts w:ascii="Verdana" w:hAnsi="Verdana" w:cs="Arial"/>
                <w:b/>
                <w:sz w:val="22"/>
                <w:szCs w:val="22"/>
              </w:rPr>
              <w:t>Post Grade</w:t>
            </w:r>
            <w:r w:rsidRPr="00E119E0">
              <w:rPr>
                <w:rFonts w:ascii="Verdana" w:hAnsi="Verdana" w:cs="Arial"/>
                <w:sz w:val="22"/>
                <w:szCs w:val="22"/>
              </w:rPr>
              <w:t xml:space="preserve">: </w:t>
            </w:r>
            <w:r w:rsidR="001A0580">
              <w:rPr>
                <w:rFonts w:ascii="Verdana" w:hAnsi="Verdana" w:cs="Arial"/>
                <w:sz w:val="22"/>
                <w:szCs w:val="22"/>
              </w:rPr>
              <w:t>SM2</w:t>
            </w:r>
          </w:p>
          <w:p w14:paraId="1475665F" w14:textId="1764237E" w:rsidR="008465A8" w:rsidRPr="008465A8" w:rsidRDefault="008465A8" w:rsidP="008465A8">
            <w:pPr>
              <w:rPr>
                <w:rFonts w:ascii="Arial" w:hAnsi="Arial" w:cs="Arial"/>
                <w:b/>
                <w:bCs/>
                <w:color w:val="FF0000"/>
                <w:lang w:eastAsia="en-GB"/>
              </w:rPr>
            </w:pPr>
          </w:p>
          <w:p w14:paraId="09E4396D" w14:textId="35C39DA2" w:rsidR="008465A8" w:rsidRDefault="008465A8" w:rsidP="008465A8">
            <w:pPr>
              <w:ind w:firstLineChars="300" w:firstLine="602"/>
              <w:rPr>
                <w:rFonts w:ascii="Arial" w:hAnsi="Arial" w:cs="Arial"/>
                <w:b/>
                <w:bCs/>
                <w:lang w:eastAsia="en-GB"/>
              </w:rPr>
            </w:pPr>
          </w:p>
          <w:p w14:paraId="65EAA517" w14:textId="488115DD" w:rsidR="007D5918" w:rsidRPr="00E119E0" w:rsidRDefault="007D5918" w:rsidP="00460F12">
            <w:pPr>
              <w:spacing w:before="120" w:after="120"/>
              <w:rPr>
                <w:rFonts w:ascii="Verdana" w:hAnsi="Verdana" w:cs="Arial"/>
                <w:sz w:val="22"/>
                <w:szCs w:val="22"/>
              </w:rPr>
            </w:pPr>
          </w:p>
        </w:tc>
      </w:tr>
      <w:tr w:rsidR="007D5918" w:rsidRPr="00E119E0" w14:paraId="48F119B5" w14:textId="77777777" w:rsidTr="008F2A7B">
        <w:trPr>
          <w:trHeight w:val="720"/>
        </w:trPr>
        <w:tc>
          <w:tcPr>
            <w:tcW w:w="5918" w:type="dxa"/>
            <w:gridSpan w:val="3"/>
            <w:tcBorders>
              <w:top w:val="double" w:sz="6" w:space="0" w:color="auto"/>
              <w:left w:val="single" w:sz="6" w:space="0" w:color="auto"/>
              <w:bottom w:val="double" w:sz="6" w:space="0" w:color="auto"/>
              <w:right w:val="single" w:sz="6" w:space="0" w:color="auto"/>
            </w:tcBorders>
          </w:tcPr>
          <w:p w14:paraId="38E6E6BB" w14:textId="5C6F2D80" w:rsidR="007D5918" w:rsidRPr="00E119E0" w:rsidRDefault="007D5918" w:rsidP="00460F12">
            <w:pPr>
              <w:spacing w:before="120" w:after="120"/>
              <w:rPr>
                <w:rFonts w:ascii="Verdana" w:hAnsi="Verdana" w:cs="Arial"/>
                <w:sz w:val="22"/>
                <w:szCs w:val="22"/>
              </w:rPr>
            </w:pPr>
            <w:r w:rsidRPr="00E119E0">
              <w:rPr>
                <w:rFonts w:ascii="Verdana" w:hAnsi="Verdana" w:cs="Arial"/>
                <w:b/>
                <w:sz w:val="22"/>
                <w:szCs w:val="22"/>
              </w:rPr>
              <w:t>Location</w:t>
            </w:r>
            <w:r w:rsidRPr="00E119E0">
              <w:rPr>
                <w:rFonts w:ascii="Verdana" w:hAnsi="Verdana" w:cs="Arial"/>
                <w:sz w:val="22"/>
                <w:szCs w:val="22"/>
              </w:rPr>
              <w:t xml:space="preserve">: </w:t>
            </w:r>
            <w:r w:rsidR="001C2A84">
              <w:rPr>
                <w:rFonts w:ascii="Verdana" w:hAnsi="Verdana" w:cs="Arial"/>
                <w:sz w:val="22"/>
                <w:szCs w:val="22"/>
              </w:rPr>
              <w:t xml:space="preserve">Primarily </w:t>
            </w:r>
            <w:r w:rsidR="00460F12" w:rsidRPr="00FE38A6">
              <w:rPr>
                <w:rFonts w:ascii="Verdana" w:hAnsi="Verdana" w:cs="Arial"/>
                <w:sz w:val="22"/>
                <w:szCs w:val="22"/>
              </w:rPr>
              <w:t>Town Hall, Knowsley Street, Bury</w:t>
            </w:r>
            <w:r w:rsidR="001C2A84">
              <w:rPr>
                <w:rFonts w:ascii="Verdana" w:hAnsi="Verdana" w:cs="Arial"/>
                <w:sz w:val="22"/>
                <w:szCs w:val="22"/>
              </w:rPr>
              <w:t xml:space="preserve">. </w:t>
            </w:r>
            <w:proofErr w:type="gramStart"/>
            <w:r w:rsidR="001C2A84" w:rsidRPr="007F5284">
              <w:rPr>
                <w:rFonts w:ascii="Verdana" w:hAnsi="Verdana" w:cs="Arial"/>
                <w:sz w:val="22"/>
                <w:szCs w:val="22"/>
              </w:rPr>
              <w:t>H</w:t>
            </w:r>
            <w:r w:rsidR="001C2A84" w:rsidRPr="007F5284">
              <w:rPr>
                <w:rStyle w:val="normaltextrun"/>
                <w:rFonts w:ascii="Verdana" w:hAnsi="Verdana"/>
                <w:color w:val="000000"/>
                <w:sz w:val="22"/>
                <w:szCs w:val="22"/>
                <w:shd w:val="clear" w:color="auto" w:fill="FFFFFF"/>
              </w:rPr>
              <w:t>owever</w:t>
            </w:r>
            <w:proofErr w:type="gramEnd"/>
            <w:r w:rsidR="001C2A84" w:rsidRPr="007F5284">
              <w:rPr>
                <w:rStyle w:val="normaltextrun"/>
                <w:rFonts w:ascii="Verdana" w:hAnsi="Verdana"/>
                <w:color w:val="000000"/>
                <w:sz w:val="22"/>
                <w:szCs w:val="22"/>
                <w:shd w:val="clear" w:color="auto" w:fill="FFFFFF"/>
              </w:rPr>
              <w:t xml:space="preserve"> may be required to travel within the locality to deliver the requirements of the role.</w:t>
            </w:r>
          </w:p>
        </w:tc>
        <w:tc>
          <w:tcPr>
            <w:tcW w:w="4702" w:type="dxa"/>
            <w:gridSpan w:val="2"/>
            <w:tcBorders>
              <w:bottom w:val="double" w:sz="6" w:space="0" w:color="auto"/>
              <w:right w:val="single" w:sz="6" w:space="0" w:color="auto"/>
            </w:tcBorders>
          </w:tcPr>
          <w:p w14:paraId="0D2E6BFA" w14:textId="1E84F77A" w:rsidR="007D5918" w:rsidRPr="00E119E0" w:rsidRDefault="007D5918" w:rsidP="00460F12">
            <w:pPr>
              <w:spacing w:before="120" w:after="120"/>
              <w:rPr>
                <w:rFonts w:ascii="Verdana" w:hAnsi="Verdana" w:cs="Arial"/>
                <w:sz w:val="22"/>
                <w:szCs w:val="22"/>
              </w:rPr>
            </w:pPr>
            <w:r w:rsidRPr="00E119E0">
              <w:rPr>
                <w:rFonts w:ascii="Verdana" w:hAnsi="Verdana" w:cs="Arial"/>
                <w:b/>
                <w:sz w:val="22"/>
                <w:szCs w:val="22"/>
              </w:rPr>
              <w:t>Post Hours</w:t>
            </w:r>
            <w:r w:rsidRPr="00E119E0">
              <w:rPr>
                <w:rFonts w:ascii="Verdana" w:hAnsi="Verdana" w:cs="Arial"/>
                <w:sz w:val="22"/>
                <w:szCs w:val="22"/>
              </w:rPr>
              <w:t xml:space="preserve">: </w:t>
            </w:r>
            <w:r w:rsidR="00460F12" w:rsidRPr="00FE38A6">
              <w:rPr>
                <w:rFonts w:ascii="Verdana" w:hAnsi="Verdana"/>
                <w:sz w:val="22"/>
                <w:szCs w:val="22"/>
              </w:rPr>
              <w:t>37 per week Monday to Friday</w:t>
            </w:r>
          </w:p>
        </w:tc>
      </w:tr>
      <w:tr w:rsidR="007D5918" w:rsidRPr="00E119E0" w14:paraId="1E12667E" w14:textId="77777777" w:rsidTr="008F2A7B">
        <w:trPr>
          <w:trHeight w:val="960"/>
        </w:trPr>
        <w:tc>
          <w:tcPr>
            <w:tcW w:w="10620" w:type="dxa"/>
            <w:gridSpan w:val="5"/>
            <w:tcBorders>
              <w:top w:val="double" w:sz="6" w:space="0" w:color="auto"/>
              <w:left w:val="single" w:sz="6" w:space="0" w:color="auto"/>
              <w:bottom w:val="double" w:sz="6" w:space="0" w:color="auto"/>
              <w:right w:val="single" w:sz="6" w:space="0" w:color="auto"/>
            </w:tcBorders>
          </w:tcPr>
          <w:p w14:paraId="6473FDF5" w14:textId="77777777" w:rsidR="007D5918" w:rsidRDefault="007D5918" w:rsidP="00460F12">
            <w:pPr>
              <w:spacing w:before="120" w:after="120"/>
              <w:rPr>
                <w:rFonts w:ascii="Verdana" w:hAnsi="Verdana" w:cs="Arial"/>
                <w:sz w:val="22"/>
                <w:szCs w:val="22"/>
              </w:rPr>
            </w:pPr>
            <w:r w:rsidRPr="00E119E0">
              <w:rPr>
                <w:rFonts w:ascii="Verdana" w:hAnsi="Verdana" w:cs="Arial"/>
                <w:b/>
                <w:sz w:val="22"/>
                <w:szCs w:val="22"/>
              </w:rPr>
              <w:t>Special Conditions of Service</w:t>
            </w:r>
            <w:r w:rsidRPr="00E119E0">
              <w:rPr>
                <w:rFonts w:ascii="Verdana" w:hAnsi="Verdana" w:cs="Arial"/>
                <w:sz w:val="22"/>
                <w:szCs w:val="22"/>
              </w:rPr>
              <w:t xml:space="preserve">: </w:t>
            </w:r>
          </w:p>
          <w:p w14:paraId="50E28B9A" w14:textId="77777777" w:rsidR="00AD5EDC" w:rsidRPr="00E119E0" w:rsidRDefault="00460F12" w:rsidP="00460F12">
            <w:pPr>
              <w:spacing w:before="120" w:after="120"/>
              <w:rPr>
                <w:rFonts w:ascii="Verdana" w:hAnsi="Verdana" w:cs="Arial"/>
                <w:sz w:val="22"/>
                <w:szCs w:val="22"/>
              </w:rPr>
            </w:pPr>
            <w:r w:rsidRPr="00FE38A6">
              <w:rPr>
                <w:rFonts w:ascii="Verdana" w:hAnsi="Verdana" w:cs="Arial"/>
                <w:sz w:val="22"/>
                <w:szCs w:val="22"/>
              </w:rPr>
              <w:t>Attend at meetings as required including occasional evening meetings.</w:t>
            </w:r>
          </w:p>
        </w:tc>
      </w:tr>
      <w:tr w:rsidR="007D5918" w:rsidRPr="00E119E0" w14:paraId="5227127E" w14:textId="77777777" w:rsidTr="008F2A7B">
        <w:trPr>
          <w:trHeight w:val="1426"/>
        </w:trPr>
        <w:tc>
          <w:tcPr>
            <w:tcW w:w="10620" w:type="dxa"/>
            <w:gridSpan w:val="5"/>
            <w:tcBorders>
              <w:top w:val="double" w:sz="6" w:space="0" w:color="auto"/>
              <w:left w:val="single" w:sz="6" w:space="0" w:color="auto"/>
              <w:bottom w:val="double" w:sz="6" w:space="0" w:color="auto"/>
              <w:right w:val="single" w:sz="6" w:space="0" w:color="auto"/>
            </w:tcBorders>
          </w:tcPr>
          <w:p w14:paraId="42F2B78E" w14:textId="451BA064" w:rsidR="007D5918" w:rsidRDefault="007D5918" w:rsidP="00460F12">
            <w:pPr>
              <w:spacing w:before="120" w:after="120"/>
              <w:rPr>
                <w:rFonts w:ascii="Verdana" w:hAnsi="Verdana" w:cs="Arial"/>
                <w:sz w:val="22"/>
                <w:szCs w:val="22"/>
              </w:rPr>
            </w:pPr>
            <w:r w:rsidRPr="00E119E0">
              <w:rPr>
                <w:rFonts w:ascii="Verdana" w:hAnsi="Verdana" w:cs="Arial"/>
                <w:b/>
                <w:sz w:val="22"/>
                <w:szCs w:val="22"/>
              </w:rPr>
              <w:t>Purpose and Objectives of Post</w:t>
            </w:r>
            <w:r w:rsidRPr="00E119E0">
              <w:rPr>
                <w:rFonts w:ascii="Verdana" w:hAnsi="Verdana" w:cs="Arial"/>
                <w:sz w:val="22"/>
                <w:szCs w:val="22"/>
              </w:rPr>
              <w:t xml:space="preserve">: </w:t>
            </w:r>
          </w:p>
          <w:p w14:paraId="2B267533" w14:textId="77777777" w:rsidR="00CD7573" w:rsidRDefault="00CD7573" w:rsidP="00CD7573">
            <w:pPr>
              <w:pStyle w:val="CommentText"/>
              <w:tabs>
                <w:tab w:val="left" w:pos="540"/>
              </w:tabs>
              <w:spacing w:line="240" w:lineRule="auto"/>
              <w:jc w:val="both"/>
              <w:rPr>
                <w:rFonts w:ascii="Verdana" w:hAnsi="Verdana"/>
                <w:sz w:val="22"/>
                <w:szCs w:val="22"/>
              </w:rPr>
            </w:pPr>
            <w:r w:rsidRPr="00F612B0">
              <w:rPr>
                <w:rFonts w:ascii="Verdana" w:hAnsi="Verdana"/>
                <w:sz w:val="22"/>
                <w:szCs w:val="22"/>
              </w:rPr>
              <w:t>To contribute to the Council’s corporate strategic priorities and assist in ensuring that Legal Services supports those priorities.</w:t>
            </w:r>
          </w:p>
          <w:p w14:paraId="7D6AE8F6" w14:textId="77777777" w:rsidR="00CD7573" w:rsidRPr="00F612B0" w:rsidRDefault="00CD7573" w:rsidP="00CD7573">
            <w:pPr>
              <w:pStyle w:val="CommentText"/>
              <w:tabs>
                <w:tab w:val="left" w:pos="540"/>
              </w:tabs>
              <w:spacing w:line="240" w:lineRule="auto"/>
              <w:jc w:val="both"/>
              <w:rPr>
                <w:rFonts w:ascii="Verdana" w:hAnsi="Verdana"/>
                <w:sz w:val="22"/>
                <w:szCs w:val="22"/>
              </w:rPr>
            </w:pPr>
          </w:p>
          <w:p w14:paraId="0978117E" w14:textId="0933CF51" w:rsidR="00CD7573" w:rsidRDefault="00CD7573" w:rsidP="00CD7573">
            <w:pPr>
              <w:pStyle w:val="CommentText"/>
              <w:tabs>
                <w:tab w:val="left" w:pos="540"/>
              </w:tabs>
              <w:spacing w:line="240" w:lineRule="auto"/>
              <w:jc w:val="both"/>
              <w:rPr>
                <w:rFonts w:ascii="Verdana" w:hAnsi="Verdana"/>
                <w:sz w:val="22"/>
                <w:szCs w:val="22"/>
              </w:rPr>
            </w:pPr>
            <w:r w:rsidRPr="00F612B0">
              <w:rPr>
                <w:rFonts w:ascii="Verdana" w:hAnsi="Verdana"/>
                <w:sz w:val="22"/>
                <w:szCs w:val="22"/>
              </w:rPr>
              <w:t>To support the Head of Service in leading, developing and managing the Council’s internal legal department thereby supporting the Director of Law and Democratic Services/Council Solicitor.</w:t>
            </w:r>
          </w:p>
          <w:p w14:paraId="23A50525" w14:textId="0CC32CCE" w:rsidR="001A2428" w:rsidRDefault="001A2428" w:rsidP="00CD7573">
            <w:pPr>
              <w:pStyle w:val="CommentText"/>
              <w:tabs>
                <w:tab w:val="left" w:pos="540"/>
              </w:tabs>
              <w:spacing w:line="240" w:lineRule="auto"/>
              <w:jc w:val="both"/>
              <w:rPr>
                <w:rFonts w:ascii="Verdana" w:hAnsi="Verdana"/>
                <w:sz w:val="22"/>
                <w:szCs w:val="22"/>
              </w:rPr>
            </w:pPr>
          </w:p>
          <w:p w14:paraId="369A9A30" w14:textId="618DBDD4" w:rsidR="001A2428" w:rsidRPr="007F5284" w:rsidRDefault="001A2428" w:rsidP="00CD7573">
            <w:pPr>
              <w:pStyle w:val="CommentText"/>
              <w:tabs>
                <w:tab w:val="left" w:pos="540"/>
              </w:tabs>
              <w:spacing w:line="240" w:lineRule="auto"/>
              <w:jc w:val="both"/>
              <w:rPr>
                <w:rFonts w:ascii="Verdana" w:hAnsi="Verdana"/>
                <w:sz w:val="22"/>
                <w:szCs w:val="22"/>
              </w:rPr>
            </w:pPr>
            <w:r w:rsidRPr="007F5284">
              <w:rPr>
                <w:rFonts w:ascii="Verdana" w:hAnsi="Verdana"/>
                <w:sz w:val="22"/>
                <w:szCs w:val="22"/>
              </w:rPr>
              <w:t>Lead on the provision of strategic and legal dec</w:t>
            </w:r>
            <w:r w:rsidR="003F434D" w:rsidRPr="007F5284">
              <w:rPr>
                <w:rFonts w:ascii="Verdana" w:hAnsi="Verdana"/>
                <w:sz w:val="22"/>
                <w:szCs w:val="22"/>
              </w:rPr>
              <w:t>ision making to senior officer across specialist area, supporting business changes to increase knowledge and compliance</w:t>
            </w:r>
          </w:p>
          <w:p w14:paraId="5E43C672" w14:textId="77777777" w:rsidR="00CD7573" w:rsidRPr="007F5284" w:rsidRDefault="00CD7573" w:rsidP="00CD7573">
            <w:pPr>
              <w:pStyle w:val="CommentText"/>
              <w:tabs>
                <w:tab w:val="left" w:pos="540"/>
              </w:tabs>
              <w:spacing w:line="240" w:lineRule="auto"/>
              <w:jc w:val="both"/>
              <w:rPr>
                <w:rFonts w:ascii="Verdana" w:hAnsi="Verdana"/>
                <w:sz w:val="22"/>
                <w:szCs w:val="22"/>
              </w:rPr>
            </w:pPr>
          </w:p>
          <w:p w14:paraId="6920DBAD" w14:textId="0BBF926C" w:rsidR="00CD7573" w:rsidRPr="007F5284" w:rsidRDefault="00CD7573" w:rsidP="00CD7573">
            <w:pPr>
              <w:autoSpaceDE w:val="0"/>
              <w:autoSpaceDN w:val="0"/>
              <w:adjustRightInd w:val="0"/>
              <w:jc w:val="both"/>
              <w:rPr>
                <w:rFonts w:ascii="Verdana" w:hAnsi="Verdana" w:cs="Helvetica"/>
                <w:sz w:val="22"/>
                <w:szCs w:val="22"/>
              </w:rPr>
            </w:pPr>
            <w:r w:rsidRPr="007F5284">
              <w:rPr>
                <w:rFonts w:ascii="Verdana" w:hAnsi="Verdana"/>
                <w:sz w:val="22"/>
                <w:szCs w:val="22"/>
              </w:rPr>
              <w:t xml:space="preserve">To lead, </w:t>
            </w:r>
            <w:r w:rsidRPr="007F5284">
              <w:rPr>
                <w:rFonts w:ascii="Verdana" w:hAnsi="Verdana" w:cs="Helvetica"/>
                <w:sz w:val="22"/>
                <w:szCs w:val="22"/>
              </w:rPr>
              <w:t>supervise and motivate a team of lawyers, allocate and manage work to achieve targets and optimum performance from team members. Effectively manage and organise personal caseload of complex legal matters.</w:t>
            </w:r>
          </w:p>
          <w:p w14:paraId="4F60F52D" w14:textId="55AAA52D" w:rsidR="001A2428" w:rsidRPr="007F5284" w:rsidRDefault="001A2428" w:rsidP="00CD7573">
            <w:pPr>
              <w:autoSpaceDE w:val="0"/>
              <w:autoSpaceDN w:val="0"/>
              <w:adjustRightInd w:val="0"/>
              <w:jc w:val="both"/>
              <w:rPr>
                <w:rFonts w:ascii="Verdana" w:hAnsi="Verdana" w:cs="Helvetica"/>
                <w:sz w:val="22"/>
                <w:szCs w:val="22"/>
              </w:rPr>
            </w:pPr>
          </w:p>
          <w:p w14:paraId="0E8F836C" w14:textId="428C8E2E" w:rsidR="001A2428" w:rsidRDefault="001A2428" w:rsidP="00CD7573">
            <w:pPr>
              <w:autoSpaceDE w:val="0"/>
              <w:autoSpaceDN w:val="0"/>
              <w:adjustRightInd w:val="0"/>
              <w:jc w:val="both"/>
              <w:rPr>
                <w:rFonts w:ascii="Verdana" w:hAnsi="Verdana" w:cs="Helvetica"/>
                <w:sz w:val="22"/>
                <w:szCs w:val="22"/>
              </w:rPr>
            </w:pPr>
            <w:r w:rsidRPr="007F5284">
              <w:rPr>
                <w:rFonts w:ascii="Verdana" w:hAnsi="Verdana" w:cs="Helvetica"/>
                <w:sz w:val="22"/>
                <w:szCs w:val="22"/>
              </w:rPr>
              <w:t>This role plays a key part in the discharge of the Director of Law and governance responsibilities including ensuring statutory and regulatory reporting and compliance of duties</w:t>
            </w:r>
          </w:p>
          <w:p w14:paraId="74789CDF" w14:textId="0F78FBF5" w:rsidR="00AD5EDC" w:rsidRPr="008465A8" w:rsidRDefault="00AD5EDC" w:rsidP="008465A8">
            <w:pPr>
              <w:spacing w:before="120" w:after="120"/>
              <w:jc w:val="both"/>
              <w:rPr>
                <w:rFonts w:ascii="Verdana" w:hAnsi="Verdana"/>
                <w:sz w:val="22"/>
                <w:szCs w:val="22"/>
              </w:rPr>
            </w:pPr>
          </w:p>
        </w:tc>
      </w:tr>
      <w:tr w:rsidR="007D5918" w:rsidRPr="00E119E0" w14:paraId="745E52F1" w14:textId="77777777" w:rsidTr="008F2A7B">
        <w:tc>
          <w:tcPr>
            <w:tcW w:w="10620" w:type="dxa"/>
            <w:gridSpan w:val="5"/>
            <w:tcBorders>
              <w:top w:val="double" w:sz="6" w:space="0" w:color="auto"/>
              <w:left w:val="single" w:sz="6" w:space="0" w:color="auto"/>
              <w:bottom w:val="double" w:sz="6" w:space="0" w:color="auto"/>
              <w:right w:val="single" w:sz="6" w:space="0" w:color="auto"/>
            </w:tcBorders>
          </w:tcPr>
          <w:p w14:paraId="3FFD52CD" w14:textId="4865DAA9" w:rsidR="00AD5EDC" w:rsidRPr="00E119E0" w:rsidRDefault="007D5918" w:rsidP="00460F12">
            <w:pPr>
              <w:spacing w:before="120" w:after="120"/>
              <w:rPr>
                <w:rFonts w:ascii="Verdana" w:hAnsi="Verdana" w:cs="Arial"/>
                <w:sz w:val="22"/>
                <w:szCs w:val="22"/>
              </w:rPr>
            </w:pPr>
            <w:r w:rsidRPr="00E119E0">
              <w:rPr>
                <w:rFonts w:ascii="Verdana" w:hAnsi="Verdana" w:cs="Arial"/>
                <w:b/>
                <w:sz w:val="22"/>
                <w:szCs w:val="22"/>
              </w:rPr>
              <w:t>Accountable to</w:t>
            </w:r>
            <w:r w:rsidRPr="00E119E0">
              <w:rPr>
                <w:rFonts w:ascii="Verdana" w:hAnsi="Verdana" w:cs="Arial"/>
                <w:sz w:val="22"/>
                <w:szCs w:val="22"/>
              </w:rPr>
              <w:t xml:space="preserve">: </w:t>
            </w:r>
            <w:r w:rsidR="00460F12" w:rsidRPr="00FE38A6">
              <w:rPr>
                <w:rFonts w:ascii="Verdana" w:hAnsi="Verdana" w:cs="Arial"/>
                <w:sz w:val="22"/>
                <w:szCs w:val="22"/>
              </w:rPr>
              <w:t xml:space="preserve">Director </w:t>
            </w:r>
            <w:r w:rsidR="00007C30">
              <w:rPr>
                <w:rFonts w:ascii="Verdana" w:hAnsi="Verdana" w:cs="Arial"/>
                <w:sz w:val="22"/>
                <w:szCs w:val="22"/>
              </w:rPr>
              <w:t>of Law</w:t>
            </w:r>
            <w:r w:rsidR="00460F12" w:rsidRPr="00FE38A6">
              <w:rPr>
                <w:rFonts w:ascii="Verdana" w:hAnsi="Verdana" w:cs="Arial"/>
                <w:sz w:val="22"/>
                <w:szCs w:val="22"/>
              </w:rPr>
              <w:t xml:space="preserve"> and Democratic Services and Council Solicitor</w:t>
            </w:r>
          </w:p>
        </w:tc>
      </w:tr>
      <w:tr w:rsidR="007D5918" w:rsidRPr="00E119E0" w14:paraId="7560636D" w14:textId="77777777" w:rsidTr="008F2A7B">
        <w:tc>
          <w:tcPr>
            <w:tcW w:w="10620" w:type="dxa"/>
            <w:gridSpan w:val="5"/>
            <w:tcBorders>
              <w:top w:val="double" w:sz="6" w:space="0" w:color="auto"/>
              <w:left w:val="single" w:sz="6" w:space="0" w:color="auto"/>
              <w:bottom w:val="double" w:sz="6" w:space="0" w:color="auto"/>
              <w:right w:val="single" w:sz="6" w:space="0" w:color="auto"/>
            </w:tcBorders>
          </w:tcPr>
          <w:p w14:paraId="61A0EAE6" w14:textId="77777777" w:rsidR="00AD5EDC" w:rsidRPr="00E119E0" w:rsidRDefault="007D5918" w:rsidP="00460F12">
            <w:pPr>
              <w:spacing w:before="120" w:after="120"/>
              <w:rPr>
                <w:rFonts w:ascii="Verdana" w:hAnsi="Verdana" w:cs="Arial"/>
                <w:sz w:val="22"/>
                <w:szCs w:val="22"/>
              </w:rPr>
            </w:pPr>
            <w:r w:rsidRPr="00E119E0">
              <w:rPr>
                <w:rFonts w:ascii="Verdana" w:hAnsi="Verdana" w:cs="Arial"/>
                <w:b/>
                <w:sz w:val="22"/>
                <w:szCs w:val="22"/>
              </w:rPr>
              <w:t>Immediately Responsible to</w:t>
            </w:r>
            <w:r w:rsidRPr="00E119E0">
              <w:rPr>
                <w:rFonts w:ascii="Verdana" w:hAnsi="Verdana" w:cs="Arial"/>
                <w:sz w:val="22"/>
                <w:szCs w:val="22"/>
              </w:rPr>
              <w:t xml:space="preserve">: </w:t>
            </w:r>
            <w:r w:rsidR="00460F12" w:rsidRPr="00FE38A6">
              <w:rPr>
                <w:rFonts w:ascii="Verdana" w:hAnsi="Verdana" w:cs="Arial"/>
                <w:sz w:val="22"/>
                <w:szCs w:val="22"/>
              </w:rPr>
              <w:t>Head of Legal Services</w:t>
            </w:r>
          </w:p>
        </w:tc>
      </w:tr>
      <w:tr w:rsidR="007D5918" w:rsidRPr="00E119E0" w14:paraId="7C3F1CC6" w14:textId="77777777" w:rsidTr="008F2A7B">
        <w:trPr>
          <w:trHeight w:val="680"/>
        </w:trPr>
        <w:tc>
          <w:tcPr>
            <w:tcW w:w="10620" w:type="dxa"/>
            <w:gridSpan w:val="5"/>
            <w:tcBorders>
              <w:top w:val="double" w:sz="6" w:space="0" w:color="auto"/>
              <w:left w:val="single" w:sz="6" w:space="0" w:color="auto"/>
              <w:bottom w:val="double" w:sz="6" w:space="0" w:color="auto"/>
              <w:right w:val="single" w:sz="6" w:space="0" w:color="auto"/>
            </w:tcBorders>
          </w:tcPr>
          <w:p w14:paraId="0DD33FB1" w14:textId="2FC94339" w:rsidR="00AD5EDC" w:rsidRPr="00E119E0" w:rsidRDefault="007D5918" w:rsidP="00460F12">
            <w:pPr>
              <w:spacing w:before="120" w:after="120"/>
              <w:rPr>
                <w:rFonts w:ascii="Verdana" w:hAnsi="Verdana" w:cs="Arial"/>
                <w:sz w:val="22"/>
                <w:szCs w:val="22"/>
              </w:rPr>
            </w:pPr>
            <w:r w:rsidRPr="00E119E0">
              <w:rPr>
                <w:rFonts w:ascii="Verdana" w:hAnsi="Verdana" w:cs="Arial"/>
                <w:b/>
                <w:sz w:val="22"/>
                <w:szCs w:val="22"/>
              </w:rPr>
              <w:t>Immediately Responsible for</w:t>
            </w:r>
            <w:r w:rsidRPr="00E119E0">
              <w:rPr>
                <w:rFonts w:ascii="Verdana" w:hAnsi="Verdana" w:cs="Arial"/>
                <w:sz w:val="22"/>
                <w:szCs w:val="22"/>
              </w:rPr>
              <w:t xml:space="preserve">: </w:t>
            </w:r>
            <w:r w:rsidR="00460F12" w:rsidRPr="00FE38A6">
              <w:rPr>
                <w:rFonts w:ascii="Verdana" w:hAnsi="Verdana" w:cs="Arial"/>
                <w:sz w:val="22"/>
                <w:szCs w:val="22"/>
              </w:rPr>
              <w:t>Leading, supervising and motivating a team of lawyers</w:t>
            </w:r>
            <w:r w:rsidR="00501320">
              <w:rPr>
                <w:rFonts w:ascii="Verdana" w:hAnsi="Verdana" w:cs="Arial"/>
                <w:sz w:val="22"/>
                <w:szCs w:val="22"/>
              </w:rPr>
              <w:t>.</w:t>
            </w:r>
          </w:p>
        </w:tc>
      </w:tr>
      <w:tr w:rsidR="00460F12" w:rsidRPr="00E119E0" w14:paraId="59C65DA4" w14:textId="77777777" w:rsidTr="008F2A7B">
        <w:trPr>
          <w:trHeight w:val="381"/>
        </w:trPr>
        <w:tc>
          <w:tcPr>
            <w:tcW w:w="5310" w:type="dxa"/>
            <w:gridSpan w:val="2"/>
            <w:tcBorders>
              <w:top w:val="double" w:sz="6" w:space="0" w:color="auto"/>
              <w:left w:val="single" w:sz="6" w:space="0" w:color="auto"/>
              <w:bottom w:val="double" w:sz="4" w:space="0" w:color="auto"/>
              <w:right w:val="single" w:sz="6" w:space="0" w:color="auto"/>
            </w:tcBorders>
          </w:tcPr>
          <w:p w14:paraId="1C3FCFF8" w14:textId="77777777" w:rsidR="00460F12" w:rsidRDefault="00460F12" w:rsidP="00460F12">
            <w:pPr>
              <w:tabs>
                <w:tab w:val="left" w:pos="4320"/>
              </w:tabs>
              <w:spacing w:before="120" w:after="120"/>
              <w:rPr>
                <w:rFonts w:ascii="Verdana" w:hAnsi="Verdana" w:cs="Arial"/>
                <w:b/>
                <w:sz w:val="22"/>
                <w:szCs w:val="22"/>
              </w:rPr>
            </w:pPr>
            <w:r>
              <w:rPr>
                <w:rFonts w:ascii="Verdana" w:hAnsi="Verdana" w:cs="Arial"/>
                <w:b/>
                <w:sz w:val="22"/>
                <w:szCs w:val="22"/>
              </w:rPr>
              <w:t xml:space="preserve">Relationships: Internal </w:t>
            </w:r>
          </w:p>
          <w:p w14:paraId="571A1045" w14:textId="77777777" w:rsidR="00460F12" w:rsidRDefault="00460F12" w:rsidP="00460F12">
            <w:pPr>
              <w:tabs>
                <w:tab w:val="left" w:pos="4320"/>
              </w:tabs>
              <w:spacing w:before="120" w:after="120"/>
              <w:rPr>
                <w:rFonts w:ascii="Verdana" w:hAnsi="Verdana" w:cs="Arial"/>
                <w:b/>
                <w:sz w:val="22"/>
                <w:szCs w:val="22"/>
              </w:rPr>
            </w:pPr>
            <w:r w:rsidRPr="00FE38A6">
              <w:rPr>
                <w:rFonts w:ascii="Verdana" w:hAnsi="Verdana" w:cs="Arial"/>
                <w:sz w:val="22"/>
                <w:szCs w:val="22"/>
              </w:rPr>
              <w:lastRenderedPageBreak/>
              <w:t>Elected Members</w:t>
            </w:r>
            <w:r w:rsidRPr="00FE38A6">
              <w:rPr>
                <w:rFonts w:ascii="Verdana" w:hAnsi="Verdana" w:cs="Arial"/>
                <w:sz w:val="22"/>
                <w:szCs w:val="22"/>
              </w:rPr>
              <w:br/>
              <w:t>Chief Officers</w:t>
            </w:r>
            <w:r w:rsidRPr="00FE38A6">
              <w:rPr>
                <w:rFonts w:ascii="Verdana" w:hAnsi="Verdana" w:cs="Arial"/>
                <w:sz w:val="22"/>
                <w:szCs w:val="22"/>
              </w:rPr>
              <w:br/>
              <w:t>Senior Management</w:t>
            </w:r>
            <w:r w:rsidRPr="00FE38A6">
              <w:rPr>
                <w:rFonts w:ascii="Verdana" w:hAnsi="Verdana" w:cs="Arial"/>
                <w:sz w:val="22"/>
                <w:szCs w:val="22"/>
              </w:rPr>
              <w:br/>
              <w:t>Officers within all Departments of the Authority</w:t>
            </w:r>
          </w:p>
        </w:tc>
        <w:tc>
          <w:tcPr>
            <w:tcW w:w="5310" w:type="dxa"/>
            <w:gridSpan w:val="3"/>
            <w:tcBorders>
              <w:top w:val="double" w:sz="6" w:space="0" w:color="auto"/>
              <w:left w:val="single" w:sz="6" w:space="0" w:color="auto"/>
              <w:bottom w:val="double" w:sz="4" w:space="0" w:color="auto"/>
              <w:right w:val="single" w:sz="6" w:space="0" w:color="auto"/>
            </w:tcBorders>
          </w:tcPr>
          <w:p w14:paraId="1DEF033B" w14:textId="77777777" w:rsidR="00460F12" w:rsidRDefault="00460F12" w:rsidP="00460F12">
            <w:pPr>
              <w:tabs>
                <w:tab w:val="left" w:pos="4320"/>
              </w:tabs>
              <w:spacing w:before="120" w:after="120"/>
              <w:rPr>
                <w:rFonts w:ascii="Verdana" w:hAnsi="Verdana" w:cs="Arial"/>
                <w:b/>
                <w:sz w:val="22"/>
                <w:szCs w:val="22"/>
              </w:rPr>
            </w:pPr>
            <w:r>
              <w:rPr>
                <w:rFonts w:ascii="Verdana" w:hAnsi="Verdana" w:cs="Arial"/>
                <w:b/>
                <w:sz w:val="22"/>
                <w:szCs w:val="22"/>
              </w:rPr>
              <w:lastRenderedPageBreak/>
              <w:t xml:space="preserve">Relationships: External </w:t>
            </w:r>
          </w:p>
          <w:p w14:paraId="755BB1F1" w14:textId="77777777" w:rsidR="00460F12" w:rsidRPr="00460F12" w:rsidRDefault="00460F12" w:rsidP="00460F12">
            <w:pPr>
              <w:tabs>
                <w:tab w:val="left" w:pos="4320"/>
              </w:tabs>
              <w:spacing w:before="120" w:after="120"/>
              <w:rPr>
                <w:rFonts w:ascii="Verdana" w:hAnsi="Verdana" w:cs="Arial"/>
                <w:b/>
                <w:sz w:val="22"/>
                <w:szCs w:val="22"/>
              </w:rPr>
            </w:pPr>
            <w:r w:rsidRPr="00FE38A6">
              <w:rPr>
                <w:rFonts w:ascii="Verdana" w:hAnsi="Verdana" w:cs="Arial"/>
                <w:sz w:val="22"/>
                <w:szCs w:val="22"/>
              </w:rPr>
              <w:lastRenderedPageBreak/>
              <w:t>Solicit</w:t>
            </w:r>
            <w:r>
              <w:rPr>
                <w:rFonts w:ascii="Verdana" w:hAnsi="Verdana" w:cs="Arial"/>
                <w:sz w:val="22"/>
                <w:szCs w:val="22"/>
              </w:rPr>
              <w:t>ors in Private Practice</w:t>
            </w:r>
            <w:r>
              <w:rPr>
                <w:rFonts w:ascii="Verdana" w:hAnsi="Verdana" w:cs="Arial"/>
                <w:sz w:val="22"/>
                <w:szCs w:val="22"/>
              </w:rPr>
              <w:br/>
              <w:t>Counsel</w:t>
            </w:r>
            <w:r w:rsidRPr="00FE38A6">
              <w:rPr>
                <w:rFonts w:ascii="Verdana" w:hAnsi="Verdana" w:cs="Arial"/>
                <w:sz w:val="22"/>
                <w:szCs w:val="22"/>
              </w:rPr>
              <w:br/>
              <w:t>Government Departments</w:t>
            </w:r>
            <w:r w:rsidRPr="00FE38A6">
              <w:rPr>
                <w:rFonts w:ascii="Verdana" w:hAnsi="Verdana" w:cs="Arial"/>
                <w:sz w:val="22"/>
                <w:szCs w:val="22"/>
              </w:rPr>
              <w:br/>
            </w:r>
            <w:r>
              <w:rPr>
                <w:rFonts w:ascii="Verdana" w:hAnsi="Verdana" w:cs="Arial"/>
                <w:sz w:val="22"/>
                <w:szCs w:val="22"/>
              </w:rPr>
              <w:t>O</w:t>
            </w:r>
            <w:r w:rsidRPr="00FE38A6">
              <w:rPr>
                <w:rFonts w:ascii="Verdana" w:hAnsi="Verdana" w:cs="Arial"/>
                <w:sz w:val="22"/>
                <w:szCs w:val="22"/>
              </w:rPr>
              <w:t>ther Local Authorit</w:t>
            </w:r>
            <w:r>
              <w:rPr>
                <w:rFonts w:ascii="Verdana" w:hAnsi="Verdana" w:cs="Arial"/>
                <w:sz w:val="22"/>
                <w:szCs w:val="22"/>
              </w:rPr>
              <w:t>ies</w:t>
            </w:r>
            <w:r>
              <w:rPr>
                <w:rFonts w:ascii="Verdana" w:hAnsi="Verdana" w:cs="Arial"/>
                <w:sz w:val="22"/>
                <w:szCs w:val="22"/>
              </w:rPr>
              <w:br/>
            </w:r>
            <w:r w:rsidRPr="00FE38A6">
              <w:rPr>
                <w:rFonts w:ascii="Verdana" w:hAnsi="Verdana" w:cs="Arial"/>
                <w:sz w:val="22"/>
                <w:szCs w:val="22"/>
              </w:rPr>
              <w:t>Court Officials</w:t>
            </w:r>
            <w:r w:rsidRPr="00FE38A6">
              <w:rPr>
                <w:rFonts w:ascii="Verdana" w:hAnsi="Verdana" w:cs="Arial"/>
                <w:sz w:val="22"/>
                <w:szCs w:val="22"/>
              </w:rPr>
              <w:br/>
              <w:t>Consultants</w:t>
            </w:r>
            <w:r>
              <w:rPr>
                <w:rFonts w:ascii="Verdana" w:hAnsi="Verdana" w:cs="Arial"/>
                <w:sz w:val="22"/>
                <w:szCs w:val="22"/>
              </w:rPr>
              <w:br/>
              <w:t>Members of Parliament</w:t>
            </w:r>
            <w:r w:rsidRPr="00FE38A6">
              <w:rPr>
                <w:rFonts w:ascii="Verdana" w:hAnsi="Verdana" w:cs="Arial"/>
                <w:sz w:val="22"/>
                <w:szCs w:val="22"/>
              </w:rPr>
              <w:br/>
              <w:t>Members of the Public</w:t>
            </w:r>
            <w:r>
              <w:rPr>
                <w:rFonts w:ascii="Verdana" w:hAnsi="Verdana" w:cs="Arial"/>
                <w:sz w:val="22"/>
                <w:szCs w:val="22"/>
              </w:rPr>
              <w:br/>
            </w:r>
            <w:r w:rsidRPr="00FE38A6">
              <w:rPr>
                <w:rFonts w:ascii="Verdana" w:hAnsi="Verdana" w:cs="Arial"/>
                <w:sz w:val="22"/>
                <w:szCs w:val="22"/>
              </w:rPr>
              <w:t>Partners</w:t>
            </w:r>
            <w:r w:rsidRPr="00FE38A6">
              <w:rPr>
                <w:rFonts w:ascii="Verdana" w:hAnsi="Verdana" w:cs="Arial"/>
                <w:sz w:val="22"/>
                <w:szCs w:val="22"/>
              </w:rPr>
              <w:br/>
              <w:t>Outside Agencies and Professional Bodies</w:t>
            </w:r>
          </w:p>
        </w:tc>
      </w:tr>
      <w:tr w:rsidR="00460F12" w:rsidRPr="00E119E0" w14:paraId="4605EA10" w14:textId="77777777" w:rsidTr="008F2A7B">
        <w:trPr>
          <w:trHeight w:val="240"/>
        </w:trPr>
        <w:tc>
          <w:tcPr>
            <w:tcW w:w="10620" w:type="dxa"/>
            <w:gridSpan w:val="5"/>
            <w:tcBorders>
              <w:top w:val="double" w:sz="4" w:space="0" w:color="auto"/>
              <w:left w:val="single" w:sz="4" w:space="0" w:color="auto"/>
              <w:bottom w:val="single" w:sz="4" w:space="0" w:color="auto"/>
              <w:right w:val="single" w:sz="4" w:space="0" w:color="auto"/>
            </w:tcBorders>
          </w:tcPr>
          <w:p w14:paraId="2A03366B" w14:textId="77777777" w:rsidR="00460F12" w:rsidRDefault="00460F12" w:rsidP="00460F12">
            <w:pPr>
              <w:spacing w:before="120" w:after="120"/>
              <w:rPr>
                <w:rFonts w:ascii="Verdana" w:hAnsi="Verdana" w:cs="Arial"/>
                <w:sz w:val="22"/>
                <w:szCs w:val="22"/>
              </w:rPr>
            </w:pPr>
            <w:r w:rsidRPr="00E119E0">
              <w:rPr>
                <w:rFonts w:ascii="Verdana" w:hAnsi="Verdana" w:cs="Arial"/>
                <w:b/>
                <w:sz w:val="22"/>
                <w:szCs w:val="22"/>
              </w:rPr>
              <w:lastRenderedPageBreak/>
              <w:t>Control of Resources</w:t>
            </w:r>
            <w:r w:rsidRPr="00E119E0">
              <w:rPr>
                <w:rFonts w:ascii="Verdana" w:hAnsi="Verdana" w:cs="Arial"/>
                <w:sz w:val="22"/>
                <w:szCs w:val="22"/>
              </w:rPr>
              <w:t xml:space="preserve">: </w:t>
            </w:r>
          </w:p>
          <w:p w14:paraId="584B788B" w14:textId="77777777" w:rsidR="00460F12" w:rsidRPr="00FE38A6" w:rsidRDefault="00460F12" w:rsidP="00460F12">
            <w:pPr>
              <w:spacing w:before="120" w:after="120"/>
              <w:jc w:val="both"/>
              <w:rPr>
                <w:rFonts w:ascii="Verdana" w:hAnsi="Verdana" w:cs="Arial"/>
                <w:sz w:val="22"/>
                <w:szCs w:val="22"/>
              </w:rPr>
            </w:pPr>
            <w:r w:rsidRPr="00FE38A6">
              <w:rPr>
                <w:rFonts w:ascii="Verdana" w:hAnsi="Verdana" w:cs="Arial"/>
                <w:b/>
                <w:sz w:val="22"/>
                <w:szCs w:val="22"/>
              </w:rPr>
              <w:t>Personnel:</w:t>
            </w:r>
            <w:r w:rsidRPr="00FE38A6">
              <w:rPr>
                <w:rFonts w:ascii="Verdana" w:hAnsi="Verdana" w:cs="Arial"/>
                <w:sz w:val="22"/>
                <w:szCs w:val="22"/>
              </w:rPr>
              <w:t xml:space="preserve"> Supervisory responsibility for staff within the Team.</w:t>
            </w:r>
          </w:p>
          <w:p w14:paraId="625C45E2" w14:textId="77777777" w:rsidR="00460F12" w:rsidRPr="00FE38A6" w:rsidRDefault="00460F12" w:rsidP="00460F12">
            <w:pPr>
              <w:spacing w:before="120" w:after="120"/>
              <w:jc w:val="both"/>
              <w:rPr>
                <w:rFonts w:ascii="Verdana" w:hAnsi="Verdana" w:cs="Arial"/>
                <w:sz w:val="22"/>
                <w:szCs w:val="22"/>
              </w:rPr>
            </w:pPr>
            <w:r w:rsidRPr="00FE38A6">
              <w:rPr>
                <w:rFonts w:ascii="Verdana" w:hAnsi="Verdana" w:cs="Arial"/>
                <w:b/>
                <w:sz w:val="22"/>
                <w:szCs w:val="22"/>
              </w:rPr>
              <w:t>Equipment:</w:t>
            </w:r>
            <w:r w:rsidRPr="00FE38A6">
              <w:rPr>
                <w:rFonts w:ascii="Verdana" w:hAnsi="Verdana" w:cs="Arial"/>
                <w:sz w:val="22"/>
                <w:szCs w:val="22"/>
              </w:rPr>
              <w:t xml:space="preserve"> Responsible for ensuring the security of all equipment, computer data and software</w:t>
            </w:r>
            <w:r>
              <w:rPr>
                <w:rFonts w:ascii="Verdana" w:hAnsi="Verdana" w:cs="Arial"/>
                <w:sz w:val="22"/>
                <w:szCs w:val="22"/>
              </w:rPr>
              <w:t>.</w:t>
            </w:r>
          </w:p>
          <w:p w14:paraId="08F1E3B2" w14:textId="77777777" w:rsidR="00460F12" w:rsidRPr="00FE38A6" w:rsidRDefault="00460F12" w:rsidP="00460F12">
            <w:pPr>
              <w:spacing w:before="120" w:after="120"/>
              <w:jc w:val="both"/>
              <w:rPr>
                <w:rFonts w:ascii="Verdana" w:hAnsi="Verdana" w:cs="Arial"/>
                <w:sz w:val="22"/>
                <w:szCs w:val="22"/>
              </w:rPr>
            </w:pPr>
            <w:r w:rsidRPr="00FE38A6">
              <w:rPr>
                <w:rFonts w:ascii="Verdana" w:hAnsi="Verdana" w:cs="Arial"/>
                <w:b/>
                <w:sz w:val="22"/>
                <w:szCs w:val="22"/>
              </w:rPr>
              <w:t>Health and Safety:</w:t>
            </w:r>
            <w:r w:rsidRPr="00FE38A6">
              <w:rPr>
                <w:rFonts w:ascii="Verdana" w:hAnsi="Verdana" w:cs="Arial"/>
                <w:sz w:val="22"/>
                <w:szCs w:val="22"/>
              </w:rPr>
              <w:t xml:space="preserve">  Ensure compliance with Health and Safety guidelines and instructions set out in the Health and Safety Policy</w:t>
            </w:r>
            <w:r>
              <w:rPr>
                <w:rFonts w:ascii="Verdana" w:hAnsi="Verdana" w:cs="Arial"/>
                <w:sz w:val="22"/>
                <w:szCs w:val="22"/>
              </w:rPr>
              <w:t>.</w:t>
            </w:r>
          </w:p>
          <w:p w14:paraId="3202CC73" w14:textId="77777777" w:rsidR="00BE2BA5" w:rsidRDefault="00460F12" w:rsidP="00460F12">
            <w:pPr>
              <w:spacing w:before="120" w:after="120"/>
              <w:rPr>
                <w:rFonts w:ascii="Verdana" w:hAnsi="Verdana" w:cs="Arial"/>
                <w:sz w:val="22"/>
                <w:szCs w:val="22"/>
              </w:rPr>
            </w:pPr>
            <w:r w:rsidRPr="00FE38A6">
              <w:rPr>
                <w:rFonts w:ascii="Verdana" w:hAnsi="Verdana" w:cs="Arial"/>
                <w:b/>
                <w:sz w:val="22"/>
                <w:szCs w:val="22"/>
              </w:rPr>
              <w:t xml:space="preserve">Financial: </w:t>
            </w:r>
            <w:r w:rsidRPr="00FE38A6">
              <w:rPr>
                <w:rFonts w:ascii="Verdana" w:hAnsi="Verdana" w:cs="Arial"/>
                <w:sz w:val="22"/>
                <w:szCs w:val="22"/>
              </w:rPr>
              <w:t>Assist in the control of the Legal Services budget.</w:t>
            </w:r>
            <w:r>
              <w:rPr>
                <w:rFonts w:ascii="Verdana" w:hAnsi="Verdana" w:cs="Arial"/>
                <w:sz w:val="22"/>
                <w:szCs w:val="22"/>
              </w:rPr>
              <w:t xml:space="preserve"> </w:t>
            </w:r>
            <w:r w:rsidRPr="00FE38A6">
              <w:rPr>
                <w:rFonts w:ascii="Verdana" w:hAnsi="Verdana" w:cs="Arial"/>
                <w:sz w:val="22"/>
                <w:szCs w:val="22"/>
              </w:rPr>
              <w:t xml:space="preserve"> </w:t>
            </w:r>
          </w:p>
          <w:p w14:paraId="75164E3E" w14:textId="77777777" w:rsidR="00460F12" w:rsidRDefault="00460F12" w:rsidP="00460F12">
            <w:pPr>
              <w:spacing w:before="120" w:after="120"/>
              <w:rPr>
                <w:rFonts w:ascii="Verdana" w:hAnsi="Verdana" w:cs="Arial"/>
                <w:sz w:val="22"/>
                <w:szCs w:val="22"/>
              </w:rPr>
            </w:pPr>
            <w:r w:rsidRPr="00FE38A6">
              <w:rPr>
                <w:rFonts w:ascii="Verdana" w:hAnsi="Verdana" w:cs="Arial"/>
                <w:sz w:val="22"/>
                <w:szCs w:val="22"/>
              </w:rPr>
              <w:t xml:space="preserve">Payment and monitoring of substantial monies </w:t>
            </w:r>
            <w:r w:rsidR="00BE2BA5">
              <w:rPr>
                <w:rFonts w:ascii="Verdana" w:hAnsi="Verdana" w:cs="Arial"/>
                <w:sz w:val="22"/>
                <w:szCs w:val="22"/>
              </w:rPr>
              <w:t xml:space="preserve">as required by the role, </w:t>
            </w:r>
            <w:r w:rsidRPr="00FE38A6">
              <w:rPr>
                <w:rFonts w:ascii="Verdana" w:hAnsi="Verdana" w:cs="Arial"/>
                <w:sz w:val="22"/>
                <w:szCs w:val="22"/>
              </w:rPr>
              <w:t>associated with</w:t>
            </w:r>
            <w:r w:rsidR="00BE2BA5">
              <w:rPr>
                <w:rFonts w:ascii="Verdana" w:hAnsi="Verdana" w:cs="Arial"/>
                <w:sz w:val="22"/>
                <w:szCs w:val="22"/>
              </w:rPr>
              <w:t xml:space="preserve"> matters which </w:t>
            </w:r>
            <w:r w:rsidR="00BE2BA5" w:rsidRPr="00BE2BA5">
              <w:rPr>
                <w:rFonts w:ascii="Verdana" w:hAnsi="Verdana" w:cs="Arial"/>
                <w:sz w:val="22"/>
                <w:szCs w:val="22"/>
              </w:rPr>
              <w:t>may include</w:t>
            </w:r>
            <w:r w:rsidRPr="00BE2BA5">
              <w:rPr>
                <w:rFonts w:ascii="Verdana" w:hAnsi="Verdana" w:cs="Arial"/>
                <w:sz w:val="22"/>
                <w:szCs w:val="22"/>
              </w:rPr>
              <w:t xml:space="preserve"> </w:t>
            </w:r>
            <w:r w:rsidR="00BE2BA5" w:rsidRPr="00BE2BA5">
              <w:rPr>
                <w:rFonts w:ascii="Verdana" w:hAnsi="Verdana" w:cs="Arial"/>
                <w:sz w:val="22"/>
                <w:szCs w:val="22"/>
              </w:rPr>
              <w:t xml:space="preserve">contracts, </w:t>
            </w:r>
            <w:r w:rsidRPr="00BE2BA5">
              <w:rPr>
                <w:rFonts w:ascii="Verdana" w:hAnsi="Verdana" w:cs="Arial"/>
                <w:sz w:val="22"/>
                <w:szCs w:val="22"/>
              </w:rPr>
              <w:t>Court fees</w:t>
            </w:r>
            <w:r w:rsidR="00BE2BA5" w:rsidRPr="00BE2BA5">
              <w:rPr>
                <w:rFonts w:ascii="Verdana" w:hAnsi="Verdana" w:cs="Arial"/>
                <w:sz w:val="22"/>
                <w:szCs w:val="22"/>
              </w:rPr>
              <w:t>, transactions and/or</w:t>
            </w:r>
            <w:r w:rsidRPr="00BE2BA5">
              <w:rPr>
                <w:rFonts w:ascii="Verdana" w:hAnsi="Verdana" w:cs="Arial"/>
                <w:sz w:val="22"/>
                <w:szCs w:val="22"/>
              </w:rPr>
              <w:t xml:space="preserve"> other external costs</w:t>
            </w:r>
            <w:r w:rsidR="00BE2BA5" w:rsidRPr="00BE2BA5">
              <w:rPr>
                <w:rFonts w:ascii="Verdana" w:hAnsi="Verdana" w:cs="Arial"/>
                <w:sz w:val="22"/>
                <w:szCs w:val="22"/>
              </w:rPr>
              <w:t xml:space="preserve"> </w:t>
            </w:r>
            <w:proofErr w:type="gramStart"/>
            <w:r w:rsidR="00BE2BA5" w:rsidRPr="00BE2BA5">
              <w:rPr>
                <w:rFonts w:ascii="Verdana" w:hAnsi="Verdana" w:cs="Arial"/>
                <w:sz w:val="22"/>
                <w:szCs w:val="22"/>
              </w:rPr>
              <w:t>in excess of</w:t>
            </w:r>
            <w:proofErr w:type="gramEnd"/>
            <w:r w:rsidR="00BE2BA5" w:rsidRPr="00BE2BA5">
              <w:rPr>
                <w:rFonts w:ascii="Verdana" w:hAnsi="Verdana" w:cs="Arial"/>
                <w:sz w:val="22"/>
                <w:szCs w:val="22"/>
              </w:rPr>
              <w:t xml:space="preserve"> £10,000,000</w:t>
            </w:r>
            <w:r w:rsidRPr="00BE2BA5">
              <w:rPr>
                <w:rFonts w:ascii="Verdana" w:hAnsi="Verdana" w:cs="Arial"/>
                <w:sz w:val="22"/>
                <w:szCs w:val="22"/>
              </w:rPr>
              <w:t>.</w:t>
            </w:r>
          </w:p>
          <w:p w14:paraId="42B8C90E" w14:textId="303179B1" w:rsidR="001C2A84" w:rsidRPr="00E119E0" w:rsidRDefault="001C2A84" w:rsidP="00460F12">
            <w:pPr>
              <w:spacing w:before="120" w:after="120"/>
              <w:rPr>
                <w:rFonts w:ascii="Verdana" w:hAnsi="Verdana" w:cs="Arial"/>
                <w:b/>
                <w:sz w:val="22"/>
                <w:szCs w:val="22"/>
              </w:rPr>
            </w:pPr>
          </w:p>
        </w:tc>
      </w:tr>
      <w:tr w:rsidR="001C2A84" w:rsidRPr="00E119E0" w14:paraId="4CD67D9D" w14:textId="77777777" w:rsidTr="000A2245">
        <w:trPr>
          <w:trHeight w:val="240"/>
        </w:trPr>
        <w:tc>
          <w:tcPr>
            <w:tcW w:w="10620" w:type="dxa"/>
            <w:gridSpan w:val="5"/>
            <w:tcBorders>
              <w:top w:val="single" w:sz="6" w:space="0" w:color="auto"/>
              <w:left w:val="single" w:sz="6" w:space="0" w:color="auto"/>
              <w:bottom w:val="double" w:sz="6" w:space="0" w:color="auto"/>
              <w:right w:val="single" w:sz="6" w:space="0" w:color="auto"/>
            </w:tcBorders>
          </w:tcPr>
          <w:p w14:paraId="044810F7" w14:textId="77777777" w:rsidR="001C2A84" w:rsidRDefault="001C2A84" w:rsidP="00460F12">
            <w:pPr>
              <w:spacing w:before="120" w:after="120"/>
              <w:rPr>
                <w:rStyle w:val="eop"/>
                <w:rFonts w:ascii="Verdana" w:hAnsi="Verdana"/>
                <w:color w:val="000000"/>
                <w:sz w:val="22"/>
                <w:szCs w:val="22"/>
                <w:shd w:val="clear" w:color="auto" w:fill="FFFFFF"/>
              </w:rPr>
            </w:pPr>
            <w:r>
              <w:rPr>
                <w:rStyle w:val="normaltextrun"/>
                <w:rFonts w:ascii="Verdana" w:hAnsi="Verdana"/>
                <w:b/>
                <w:bCs/>
                <w:color w:val="000000"/>
                <w:sz w:val="22"/>
                <w:szCs w:val="22"/>
                <w:shd w:val="clear" w:color="auto" w:fill="FFFFFF"/>
              </w:rPr>
              <w:t>Duties and responsibilities</w:t>
            </w:r>
            <w:r>
              <w:rPr>
                <w:rStyle w:val="eop"/>
                <w:rFonts w:ascii="Verdana" w:hAnsi="Verdana"/>
                <w:color w:val="000000"/>
                <w:sz w:val="22"/>
                <w:szCs w:val="22"/>
                <w:shd w:val="clear" w:color="auto" w:fill="FFFFFF"/>
              </w:rPr>
              <w:t> </w:t>
            </w:r>
          </w:p>
          <w:p w14:paraId="1D9F5799" w14:textId="77777777" w:rsidR="007F5284" w:rsidRPr="007F5284" w:rsidRDefault="007F5284" w:rsidP="007F5284">
            <w:pPr>
              <w:tabs>
                <w:tab w:val="left" w:pos="540"/>
              </w:tabs>
              <w:spacing w:after="200"/>
              <w:jc w:val="both"/>
              <w:rPr>
                <w:rFonts w:ascii="Verdana" w:hAnsi="Verdana" w:cs="Vrinda"/>
                <w:sz w:val="22"/>
                <w:szCs w:val="22"/>
              </w:rPr>
            </w:pPr>
            <w:r w:rsidRPr="007F5284">
              <w:rPr>
                <w:rFonts w:ascii="Verdana" w:hAnsi="Verdana" w:cs="Vrinda"/>
                <w:sz w:val="22"/>
                <w:szCs w:val="22"/>
              </w:rPr>
              <w:t>The Legal Team provides strategic legal and commercial services and advice across the organisation to enable the Council’s legal activity to be delivered in sustainable and cost-effective ways. The team operate in accordance with statutory requirements across all aspects of local government.</w:t>
            </w:r>
          </w:p>
          <w:p w14:paraId="1F3F3F5F" w14:textId="77777777" w:rsidR="003F434D" w:rsidRDefault="003F434D" w:rsidP="00CD7573">
            <w:pPr>
              <w:pStyle w:val="CommentText"/>
              <w:tabs>
                <w:tab w:val="left" w:pos="540"/>
              </w:tabs>
              <w:spacing w:line="240" w:lineRule="auto"/>
              <w:jc w:val="both"/>
              <w:rPr>
                <w:rFonts w:ascii="Verdana" w:hAnsi="Verdana"/>
                <w:sz w:val="22"/>
                <w:szCs w:val="22"/>
              </w:rPr>
            </w:pPr>
          </w:p>
          <w:p w14:paraId="583171F7" w14:textId="361C2836" w:rsidR="003F434D" w:rsidRPr="007F5284" w:rsidRDefault="003F434D" w:rsidP="007F5284">
            <w:pPr>
              <w:pStyle w:val="CommentText"/>
              <w:numPr>
                <w:ilvl w:val="3"/>
                <w:numId w:val="15"/>
              </w:numPr>
              <w:tabs>
                <w:tab w:val="left" w:pos="540"/>
              </w:tabs>
              <w:spacing w:line="240" w:lineRule="auto"/>
              <w:ind w:left="1440"/>
              <w:rPr>
                <w:rFonts w:ascii="Verdana" w:hAnsi="Verdana"/>
                <w:sz w:val="22"/>
                <w:szCs w:val="22"/>
              </w:rPr>
            </w:pPr>
            <w:r w:rsidRPr="007F5284">
              <w:rPr>
                <w:rFonts w:ascii="Verdana" w:hAnsi="Verdana"/>
                <w:sz w:val="22"/>
                <w:szCs w:val="22"/>
              </w:rPr>
              <w:t>To be a key member of the leadership team, with the Director</w:t>
            </w:r>
            <w:r w:rsidR="00A91C22" w:rsidRPr="007F5284">
              <w:rPr>
                <w:rFonts w:ascii="Verdana" w:hAnsi="Verdana"/>
                <w:sz w:val="22"/>
                <w:szCs w:val="22"/>
              </w:rPr>
              <w:t xml:space="preserve"> of Law and Governance </w:t>
            </w:r>
            <w:r w:rsidRPr="007F5284">
              <w:rPr>
                <w:rFonts w:ascii="Verdana" w:hAnsi="Verdana"/>
                <w:sz w:val="22"/>
                <w:szCs w:val="22"/>
              </w:rPr>
              <w:t>and the</w:t>
            </w:r>
            <w:r w:rsidR="00A91C22" w:rsidRPr="007F5284">
              <w:rPr>
                <w:rFonts w:ascii="Verdana" w:hAnsi="Verdana"/>
                <w:sz w:val="22"/>
                <w:szCs w:val="22"/>
              </w:rPr>
              <w:t xml:space="preserve"> Head of Legal for</w:t>
            </w:r>
            <w:r w:rsidRPr="007F5284">
              <w:rPr>
                <w:rFonts w:ascii="Verdana" w:hAnsi="Verdana"/>
                <w:sz w:val="22"/>
                <w:szCs w:val="22"/>
              </w:rPr>
              <w:t xml:space="preserve"> a distinct</w:t>
            </w:r>
            <w:r w:rsidR="00A91C22" w:rsidRPr="007F5284">
              <w:rPr>
                <w:rFonts w:ascii="Verdana" w:hAnsi="Verdana"/>
                <w:sz w:val="22"/>
                <w:szCs w:val="22"/>
              </w:rPr>
              <w:t xml:space="preserve"> </w:t>
            </w:r>
            <w:r w:rsidRPr="007F5284">
              <w:rPr>
                <w:rFonts w:ascii="Verdana" w:hAnsi="Verdana"/>
                <w:sz w:val="22"/>
                <w:szCs w:val="22"/>
              </w:rPr>
              <w:t xml:space="preserve">area of </w:t>
            </w:r>
            <w:r w:rsidR="00A91C22" w:rsidRPr="007F5284">
              <w:rPr>
                <w:rFonts w:ascii="Verdana" w:hAnsi="Verdana"/>
                <w:sz w:val="22"/>
                <w:szCs w:val="22"/>
              </w:rPr>
              <w:t>specialism</w:t>
            </w:r>
            <w:r w:rsidRPr="007F5284">
              <w:rPr>
                <w:rFonts w:ascii="Verdana" w:hAnsi="Verdana"/>
                <w:sz w:val="22"/>
                <w:szCs w:val="22"/>
              </w:rPr>
              <w:t xml:space="preserve"> and</w:t>
            </w:r>
            <w:r w:rsidR="00A91C22" w:rsidRPr="007F5284">
              <w:rPr>
                <w:rFonts w:ascii="Verdana" w:hAnsi="Verdana"/>
                <w:sz w:val="22"/>
                <w:szCs w:val="22"/>
              </w:rPr>
              <w:t xml:space="preserve"> </w:t>
            </w:r>
            <w:r w:rsidRPr="007F5284">
              <w:rPr>
                <w:rFonts w:ascii="Verdana" w:hAnsi="Verdana"/>
                <w:sz w:val="22"/>
                <w:szCs w:val="22"/>
              </w:rPr>
              <w:t xml:space="preserve">represent </w:t>
            </w:r>
            <w:r w:rsidR="00A91C22" w:rsidRPr="007F5284">
              <w:rPr>
                <w:rFonts w:ascii="Verdana" w:hAnsi="Verdana"/>
                <w:sz w:val="22"/>
                <w:szCs w:val="22"/>
              </w:rPr>
              <w:t>Legal</w:t>
            </w:r>
            <w:r w:rsidRPr="007F5284">
              <w:rPr>
                <w:rFonts w:ascii="Verdana" w:hAnsi="Verdana"/>
                <w:sz w:val="22"/>
                <w:szCs w:val="22"/>
              </w:rPr>
              <w:t xml:space="preserve"> and </w:t>
            </w:r>
            <w:r w:rsidR="00A91C22" w:rsidRPr="007F5284">
              <w:rPr>
                <w:rFonts w:ascii="Verdana" w:hAnsi="Verdana"/>
                <w:sz w:val="22"/>
                <w:szCs w:val="22"/>
              </w:rPr>
              <w:t xml:space="preserve">Legal </w:t>
            </w:r>
            <w:r w:rsidRPr="007F5284">
              <w:rPr>
                <w:rFonts w:ascii="Verdana" w:hAnsi="Verdana"/>
                <w:sz w:val="22"/>
                <w:szCs w:val="22"/>
              </w:rPr>
              <w:t>Issues. Building effective</w:t>
            </w:r>
            <w:r w:rsidR="00A91C22" w:rsidRPr="007F5284">
              <w:rPr>
                <w:rFonts w:ascii="Verdana" w:hAnsi="Verdana"/>
                <w:sz w:val="22"/>
                <w:szCs w:val="22"/>
              </w:rPr>
              <w:t xml:space="preserve"> </w:t>
            </w:r>
            <w:r w:rsidRPr="007F5284">
              <w:rPr>
                <w:rFonts w:ascii="Verdana" w:hAnsi="Verdana"/>
                <w:sz w:val="22"/>
                <w:szCs w:val="22"/>
              </w:rPr>
              <w:t>relationships with Directors and their</w:t>
            </w:r>
            <w:r w:rsidR="00A91C22" w:rsidRPr="007F5284">
              <w:rPr>
                <w:rFonts w:ascii="Verdana" w:hAnsi="Verdana"/>
                <w:sz w:val="22"/>
                <w:szCs w:val="22"/>
              </w:rPr>
              <w:t xml:space="preserve"> </w:t>
            </w:r>
            <w:r w:rsidRPr="007F5284">
              <w:rPr>
                <w:rFonts w:ascii="Verdana" w:hAnsi="Verdana"/>
                <w:sz w:val="22"/>
                <w:szCs w:val="22"/>
              </w:rPr>
              <w:t>teams, engaging</w:t>
            </w:r>
            <w:r w:rsidR="00A91C22" w:rsidRPr="007F5284">
              <w:rPr>
                <w:rFonts w:ascii="Verdana" w:hAnsi="Verdana"/>
                <w:sz w:val="22"/>
                <w:szCs w:val="22"/>
              </w:rPr>
              <w:t xml:space="preserve"> </w:t>
            </w:r>
            <w:r w:rsidRPr="007F5284">
              <w:rPr>
                <w:rFonts w:ascii="Verdana" w:hAnsi="Verdana"/>
                <w:sz w:val="22"/>
                <w:szCs w:val="22"/>
              </w:rPr>
              <w:t>with stakeholders</w:t>
            </w:r>
            <w:r w:rsidR="00A91C22" w:rsidRPr="007F5284">
              <w:rPr>
                <w:rFonts w:ascii="Verdana" w:hAnsi="Verdana"/>
                <w:sz w:val="22"/>
                <w:szCs w:val="22"/>
              </w:rPr>
              <w:t xml:space="preserve"> </w:t>
            </w:r>
            <w:r w:rsidRPr="007F5284">
              <w:rPr>
                <w:rFonts w:ascii="Verdana" w:hAnsi="Verdana"/>
                <w:sz w:val="22"/>
                <w:szCs w:val="22"/>
              </w:rPr>
              <w:t>and colleagues</w:t>
            </w:r>
            <w:r w:rsidR="00A91C22" w:rsidRPr="007F5284">
              <w:rPr>
                <w:rFonts w:ascii="Verdana" w:hAnsi="Verdana"/>
                <w:sz w:val="22"/>
                <w:szCs w:val="22"/>
              </w:rPr>
              <w:t xml:space="preserve"> </w:t>
            </w:r>
            <w:r w:rsidRPr="007F5284">
              <w:rPr>
                <w:rFonts w:ascii="Verdana" w:hAnsi="Verdana"/>
                <w:sz w:val="22"/>
                <w:szCs w:val="22"/>
              </w:rPr>
              <w:t>at all levels to generate commitment</w:t>
            </w:r>
            <w:r w:rsidR="00A91C22" w:rsidRPr="007F5284">
              <w:rPr>
                <w:rFonts w:ascii="Verdana" w:hAnsi="Verdana"/>
                <w:sz w:val="22"/>
                <w:szCs w:val="22"/>
              </w:rPr>
              <w:t xml:space="preserve"> </w:t>
            </w:r>
            <w:r w:rsidRPr="007F5284">
              <w:rPr>
                <w:rFonts w:ascii="Verdana" w:hAnsi="Verdana"/>
                <w:sz w:val="22"/>
                <w:szCs w:val="22"/>
              </w:rPr>
              <w:t>to goals.</w:t>
            </w:r>
          </w:p>
          <w:p w14:paraId="49E98370" w14:textId="77777777" w:rsidR="003F434D" w:rsidRPr="00F612B0" w:rsidRDefault="003F434D" w:rsidP="007F5284">
            <w:pPr>
              <w:pStyle w:val="CommentText"/>
              <w:tabs>
                <w:tab w:val="left" w:pos="540"/>
              </w:tabs>
              <w:spacing w:line="240" w:lineRule="auto"/>
              <w:ind w:left="1440"/>
              <w:rPr>
                <w:rFonts w:ascii="Verdana" w:hAnsi="Verdana"/>
                <w:sz w:val="22"/>
                <w:szCs w:val="22"/>
              </w:rPr>
            </w:pPr>
          </w:p>
          <w:p w14:paraId="41333200" w14:textId="713F7628" w:rsidR="00CD7573" w:rsidRDefault="00CD7573" w:rsidP="007F5284">
            <w:pPr>
              <w:pStyle w:val="CommentText"/>
              <w:numPr>
                <w:ilvl w:val="3"/>
                <w:numId w:val="15"/>
              </w:numPr>
              <w:tabs>
                <w:tab w:val="left" w:pos="540"/>
              </w:tabs>
              <w:spacing w:line="240" w:lineRule="auto"/>
              <w:ind w:left="1440"/>
              <w:rPr>
                <w:rFonts w:ascii="Verdana" w:hAnsi="Verdana"/>
                <w:sz w:val="22"/>
                <w:szCs w:val="22"/>
              </w:rPr>
            </w:pPr>
            <w:r w:rsidRPr="00F612B0">
              <w:rPr>
                <w:rFonts w:ascii="Verdana" w:hAnsi="Verdana"/>
                <w:sz w:val="22"/>
                <w:szCs w:val="22"/>
              </w:rPr>
              <w:t xml:space="preserve">To assist the Head of Service to ensure Legal Services is maintained as a team of professionally qualified and support staff providing high quality legal services to the Council, its </w:t>
            </w:r>
            <w:proofErr w:type="gramStart"/>
            <w:r w:rsidRPr="00F612B0">
              <w:rPr>
                <w:rFonts w:ascii="Verdana" w:hAnsi="Verdana"/>
                <w:sz w:val="22"/>
                <w:szCs w:val="22"/>
              </w:rPr>
              <w:t>partners</w:t>
            </w:r>
            <w:proofErr w:type="gramEnd"/>
            <w:r w:rsidRPr="00F612B0">
              <w:rPr>
                <w:rFonts w:ascii="Verdana" w:hAnsi="Verdana"/>
                <w:sz w:val="22"/>
                <w:szCs w:val="22"/>
              </w:rPr>
              <w:t xml:space="preserve"> and stakeholders, including Six Town Housing and other outside organisations with whom Legal Services has a contractual arrangement, taking responsibility for its organisation, administration, strategic and financial development and management.</w:t>
            </w:r>
          </w:p>
          <w:p w14:paraId="108717B3" w14:textId="77777777" w:rsidR="00A91C22" w:rsidRPr="00A91C22" w:rsidRDefault="00A91C22" w:rsidP="007F5284">
            <w:pPr>
              <w:ind w:left="1440"/>
              <w:rPr>
                <w:rFonts w:ascii="Verdana" w:hAnsi="Verdana"/>
              </w:rPr>
            </w:pPr>
          </w:p>
          <w:p w14:paraId="2AA4D4DE" w14:textId="63002835" w:rsidR="00A91C22" w:rsidRPr="007F5284" w:rsidRDefault="00A91C22" w:rsidP="007F5284">
            <w:pPr>
              <w:pStyle w:val="CommentText"/>
              <w:numPr>
                <w:ilvl w:val="3"/>
                <w:numId w:val="15"/>
              </w:numPr>
              <w:tabs>
                <w:tab w:val="left" w:pos="540"/>
              </w:tabs>
              <w:spacing w:line="240" w:lineRule="auto"/>
              <w:ind w:left="1440"/>
              <w:rPr>
                <w:rFonts w:ascii="Verdana" w:hAnsi="Verdana"/>
                <w:sz w:val="22"/>
                <w:szCs w:val="22"/>
              </w:rPr>
            </w:pPr>
            <w:r w:rsidRPr="007F5284">
              <w:rPr>
                <w:rFonts w:ascii="Verdana" w:hAnsi="Verdana"/>
                <w:sz w:val="22"/>
                <w:szCs w:val="22"/>
              </w:rPr>
              <w:t xml:space="preserve">Be visible to staff and stakeholders and regularly undertake activities to engage and build trust with people involved in service, developing the legal </w:t>
            </w:r>
            <w:proofErr w:type="gramStart"/>
            <w:r w:rsidRPr="007F5284">
              <w:rPr>
                <w:rFonts w:ascii="Verdana" w:hAnsi="Verdana"/>
                <w:sz w:val="22"/>
                <w:szCs w:val="22"/>
              </w:rPr>
              <w:t>knowledge</w:t>
            </w:r>
            <w:proofErr w:type="gramEnd"/>
            <w:r w:rsidRPr="007F5284">
              <w:rPr>
                <w:rFonts w:ascii="Verdana" w:hAnsi="Verdana"/>
                <w:sz w:val="22"/>
                <w:szCs w:val="22"/>
              </w:rPr>
              <w:t xml:space="preserve"> and understanding of key stakeholders.</w:t>
            </w:r>
          </w:p>
          <w:p w14:paraId="5C30671B" w14:textId="77777777" w:rsidR="00AD1246" w:rsidRPr="00AD1246" w:rsidRDefault="00AD1246" w:rsidP="007F5284">
            <w:pPr>
              <w:pStyle w:val="CommentText"/>
              <w:tabs>
                <w:tab w:val="left" w:pos="540"/>
              </w:tabs>
              <w:spacing w:line="240" w:lineRule="auto"/>
              <w:ind w:left="1440"/>
            </w:pPr>
          </w:p>
          <w:p w14:paraId="029C6D18" w14:textId="1813726A" w:rsidR="00CD7573" w:rsidRDefault="00CD7573" w:rsidP="007F5284">
            <w:pPr>
              <w:pStyle w:val="CommentText"/>
              <w:numPr>
                <w:ilvl w:val="3"/>
                <w:numId w:val="15"/>
              </w:numPr>
              <w:tabs>
                <w:tab w:val="left" w:pos="540"/>
              </w:tabs>
              <w:spacing w:line="240" w:lineRule="auto"/>
              <w:ind w:left="1440"/>
              <w:rPr>
                <w:rFonts w:ascii="Verdana" w:hAnsi="Verdana"/>
                <w:sz w:val="22"/>
                <w:szCs w:val="22"/>
              </w:rPr>
            </w:pPr>
            <w:r w:rsidRPr="00F87276">
              <w:rPr>
                <w:rFonts w:ascii="Verdana" w:hAnsi="Verdana"/>
                <w:sz w:val="22"/>
                <w:szCs w:val="22"/>
              </w:rPr>
              <w:t>To ensure the effective execution of legal work arising from the decisions of the Council and its Committees.</w:t>
            </w:r>
          </w:p>
          <w:p w14:paraId="073A6905" w14:textId="77777777" w:rsidR="00A91C22" w:rsidRPr="00A91C22" w:rsidRDefault="00A91C22" w:rsidP="007F5284">
            <w:pPr>
              <w:ind w:left="1440"/>
              <w:rPr>
                <w:rFonts w:ascii="Verdana" w:hAnsi="Verdana"/>
              </w:rPr>
            </w:pPr>
          </w:p>
          <w:p w14:paraId="3D191B55" w14:textId="1BB427BB" w:rsidR="00A91C22" w:rsidRPr="007F5284" w:rsidRDefault="00A91C22" w:rsidP="007F5284">
            <w:pPr>
              <w:pStyle w:val="CommentText"/>
              <w:numPr>
                <w:ilvl w:val="3"/>
                <w:numId w:val="15"/>
              </w:numPr>
              <w:tabs>
                <w:tab w:val="left" w:pos="540"/>
              </w:tabs>
              <w:spacing w:line="240" w:lineRule="auto"/>
              <w:ind w:left="1440"/>
              <w:rPr>
                <w:rFonts w:ascii="Verdana" w:hAnsi="Verdana"/>
                <w:sz w:val="22"/>
                <w:szCs w:val="22"/>
              </w:rPr>
            </w:pPr>
            <w:r w:rsidRPr="007F5284">
              <w:rPr>
                <w:rFonts w:ascii="Verdana" w:hAnsi="Verdana"/>
                <w:sz w:val="22"/>
                <w:szCs w:val="22"/>
              </w:rPr>
              <w:t>Take ownership of building effective working relationships with other Team Leaders to ensure the Council’s Legal plans and priorities are aligned across the teams.</w:t>
            </w:r>
          </w:p>
          <w:p w14:paraId="1C5F8322" w14:textId="77777777" w:rsidR="00F87276" w:rsidRPr="007F5284" w:rsidRDefault="00F87276" w:rsidP="007F5284">
            <w:pPr>
              <w:ind w:left="1440"/>
              <w:rPr>
                <w:rFonts w:ascii="Verdana" w:hAnsi="Verdana"/>
                <w:sz w:val="22"/>
                <w:szCs w:val="22"/>
              </w:rPr>
            </w:pPr>
          </w:p>
          <w:p w14:paraId="22AB7AF6" w14:textId="69044B02" w:rsidR="00CD7573" w:rsidRPr="007F5284" w:rsidRDefault="00CD7573" w:rsidP="007F5284">
            <w:pPr>
              <w:pStyle w:val="CommentText"/>
              <w:numPr>
                <w:ilvl w:val="3"/>
                <w:numId w:val="15"/>
              </w:numPr>
              <w:tabs>
                <w:tab w:val="left" w:pos="540"/>
              </w:tabs>
              <w:spacing w:line="240" w:lineRule="auto"/>
              <w:ind w:left="1440"/>
              <w:rPr>
                <w:rFonts w:ascii="Verdana" w:hAnsi="Verdana"/>
                <w:sz w:val="22"/>
                <w:szCs w:val="22"/>
              </w:rPr>
            </w:pPr>
            <w:r w:rsidRPr="007F5284">
              <w:rPr>
                <w:rFonts w:ascii="Verdana" w:hAnsi="Verdana" w:cs="Helvetica"/>
                <w:sz w:val="22"/>
                <w:szCs w:val="22"/>
              </w:rPr>
              <w:t xml:space="preserve">Ensure positive personal and professional development of team members by tuition, personal example, strong leadership and effective performance management. </w:t>
            </w:r>
          </w:p>
          <w:p w14:paraId="798FE338" w14:textId="77777777" w:rsidR="00F87276" w:rsidRPr="007F5284" w:rsidRDefault="00F87276" w:rsidP="007F5284">
            <w:pPr>
              <w:ind w:left="1440"/>
              <w:rPr>
                <w:rFonts w:ascii="Verdana" w:hAnsi="Verdana"/>
                <w:sz w:val="22"/>
                <w:szCs w:val="22"/>
              </w:rPr>
            </w:pPr>
          </w:p>
          <w:p w14:paraId="30265FED" w14:textId="1C1833E8" w:rsidR="00CD7573" w:rsidRPr="007F5284" w:rsidRDefault="00CD7573" w:rsidP="007F5284">
            <w:pPr>
              <w:pStyle w:val="CommentText"/>
              <w:numPr>
                <w:ilvl w:val="3"/>
                <w:numId w:val="15"/>
              </w:numPr>
              <w:tabs>
                <w:tab w:val="left" w:pos="540"/>
              </w:tabs>
              <w:spacing w:line="240" w:lineRule="auto"/>
              <w:ind w:left="1440"/>
              <w:rPr>
                <w:rFonts w:ascii="Verdana" w:hAnsi="Verdana"/>
                <w:sz w:val="22"/>
                <w:szCs w:val="22"/>
              </w:rPr>
            </w:pPr>
            <w:r w:rsidRPr="007F5284">
              <w:rPr>
                <w:rFonts w:ascii="Verdana" w:hAnsi="Verdana" w:cs="Helvetica"/>
                <w:sz w:val="22"/>
                <w:szCs w:val="22"/>
              </w:rPr>
              <w:t>Procure the delivery of relevant training to legal staff</w:t>
            </w:r>
            <w:r w:rsidRPr="007F5284">
              <w:rPr>
                <w:rFonts w:cs="Helvetica"/>
                <w:sz w:val="22"/>
                <w:szCs w:val="22"/>
              </w:rPr>
              <w:t xml:space="preserve"> </w:t>
            </w:r>
            <w:r w:rsidRPr="007F5284">
              <w:rPr>
                <w:rFonts w:ascii="Verdana" w:hAnsi="Verdana" w:cs="Helvetica"/>
                <w:sz w:val="22"/>
                <w:szCs w:val="22"/>
              </w:rPr>
              <w:t>and clients in respect of specific subject related matters.</w:t>
            </w:r>
          </w:p>
          <w:p w14:paraId="0134C497" w14:textId="77777777" w:rsidR="00F87276" w:rsidRPr="007F5284" w:rsidRDefault="00F87276" w:rsidP="007F5284">
            <w:pPr>
              <w:ind w:left="1440"/>
              <w:rPr>
                <w:rFonts w:ascii="Verdana" w:hAnsi="Verdana"/>
                <w:sz w:val="22"/>
                <w:szCs w:val="22"/>
              </w:rPr>
            </w:pPr>
          </w:p>
          <w:p w14:paraId="1F081189" w14:textId="3A6E1F19" w:rsidR="00CD7573" w:rsidRPr="007F5284" w:rsidRDefault="00CD7573" w:rsidP="007F5284">
            <w:pPr>
              <w:pStyle w:val="CommentText"/>
              <w:numPr>
                <w:ilvl w:val="3"/>
                <w:numId w:val="15"/>
              </w:numPr>
              <w:tabs>
                <w:tab w:val="left" w:pos="540"/>
              </w:tabs>
              <w:spacing w:line="240" w:lineRule="auto"/>
              <w:ind w:left="1440"/>
              <w:rPr>
                <w:rFonts w:ascii="Verdana" w:hAnsi="Verdana"/>
                <w:sz w:val="22"/>
                <w:szCs w:val="22"/>
              </w:rPr>
            </w:pPr>
            <w:r w:rsidRPr="007F5284">
              <w:rPr>
                <w:rFonts w:ascii="Verdana" w:hAnsi="Verdana"/>
                <w:sz w:val="22"/>
                <w:szCs w:val="22"/>
              </w:rPr>
              <w:t>To contribute to the production, monitoring and review of the Legal Services Service Plan.</w:t>
            </w:r>
          </w:p>
          <w:p w14:paraId="31F06323" w14:textId="77777777" w:rsidR="00F87276" w:rsidRPr="007F5284" w:rsidRDefault="00F87276" w:rsidP="007F5284">
            <w:pPr>
              <w:ind w:left="1440"/>
              <w:rPr>
                <w:rFonts w:ascii="Verdana" w:hAnsi="Verdana"/>
                <w:sz w:val="22"/>
                <w:szCs w:val="22"/>
              </w:rPr>
            </w:pPr>
          </w:p>
          <w:p w14:paraId="028CC23C" w14:textId="357895BF" w:rsidR="00F87276" w:rsidRPr="007F5284" w:rsidRDefault="00CD7573" w:rsidP="007F5284">
            <w:pPr>
              <w:pStyle w:val="CommentText"/>
              <w:numPr>
                <w:ilvl w:val="3"/>
                <w:numId w:val="15"/>
              </w:numPr>
              <w:tabs>
                <w:tab w:val="left" w:pos="540"/>
              </w:tabs>
              <w:spacing w:line="240" w:lineRule="auto"/>
              <w:ind w:left="1440"/>
              <w:rPr>
                <w:rFonts w:ascii="Verdana" w:hAnsi="Verdana"/>
                <w:sz w:val="22"/>
                <w:szCs w:val="22"/>
              </w:rPr>
            </w:pPr>
            <w:r w:rsidRPr="007F5284">
              <w:rPr>
                <w:rFonts w:ascii="Verdana" w:hAnsi="Verdana"/>
                <w:sz w:val="22"/>
                <w:szCs w:val="22"/>
              </w:rPr>
              <w:t>Build and maintain excellent client relations acting as a role model to achieve service and Council wide objectives.</w:t>
            </w:r>
          </w:p>
          <w:p w14:paraId="6E158911" w14:textId="77777777" w:rsidR="00F87276" w:rsidRPr="007F5284" w:rsidRDefault="00F87276" w:rsidP="007F5284">
            <w:pPr>
              <w:pStyle w:val="CommentText"/>
              <w:tabs>
                <w:tab w:val="left" w:pos="540"/>
              </w:tabs>
              <w:spacing w:line="240" w:lineRule="auto"/>
              <w:ind w:left="1440"/>
              <w:rPr>
                <w:rFonts w:ascii="Verdana" w:hAnsi="Verdana"/>
                <w:sz w:val="22"/>
                <w:szCs w:val="22"/>
              </w:rPr>
            </w:pPr>
          </w:p>
          <w:p w14:paraId="3A09DA16" w14:textId="04A48237" w:rsidR="00CD7573" w:rsidRPr="007F5284" w:rsidRDefault="00CD7573" w:rsidP="007F5284">
            <w:pPr>
              <w:pStyle w:val="CommentText"/>
              <w:numPr>
                <w:ilvl w:val="3"/>
                <w:numId w:val="15"/>
              </w:numPr>
              <w:tabs>
                <w:tab w:val="left" w:pos="540"/>
              </w:tabs>
              <w:spacing w:line="240" w:lineRule="auto"/>
              <w:ind w:left="1440"/>
              <w:rPr>
                <w:rFonts w:ascii="Verdana" w:hAnsi="Verdana"/>
                <w:sz w:val="22"/>
                <w:szCs w:val="22"/>
              </w:rPr>
            </w:pPr>
            <w:r w:rsidRPr="007F5284">
              <w:rPr>
                <w:rFonts w:ascii="Verdana" w:hAnsi="Verdana"/>
                <w:sz w:val="22"/>
                <w:szCs w:val="22"/>
              </w:rPr>
              <w:t>To Deputise for the Head of Legal Services, in their absence.</w:t>
            </w:r>
          </w:p>
          <w:p w14:paraId="2262332C" w14:textId="77777777" w:rsidR="00F87276" w:rsidRPr="007F5284" w:rsidRDefault="00F87276" w:rsidP="007F5284">
            <w:pPr>
              <w:ind w:left="1440"/>
              <w:rPr>
                <w:rFonts w:ascii="Verdana" w:hAnsi="Verdana"/>
                <w:sz w:val="22"/>
                <w:szCs w:val="22"/>
              </w:rPr>
            </w:pPr>
          </w:p>
          <w:p w14:paraId="513F4EAF" w14:textId="4DED54C2" w:rsidR="00CD7573" w:rsidRPr="007F5284" w:rsidRDefault="00CD7573" w:rsidP="007F5284">
            <w:pPr>
              <w:pStyle w:val="CommentText"/>
              <w:numPr>
                <w:ilvl w:val="3"/>
                <w:numId w:val="15"/>
              </w:numPr>
              <w:tabs>
                <w:tab w:val="left" w:pos="540"/>
              </w:tabs>
              <w:spacing w:line="240" w:lineRule="auto"/>
              <w:ind w:left="1440"/>
              <w:rPr>
                <w:rFonts w:ascii="Verdana" w:hAnsi="Verdana"/>
                <w:sz w:val="22"/>
                <w:szCs w:val="22"/>
              </w:rPr>
            </w:pPr>
            <w:r w:rsidRPr="007F5284">
              <w:rPr>
                <w:rFonts w:ascii="Verdana" w:hAnsi="Verdana"/>
                <w:sz w:val="22"/>
                <w:szCs w:val="22"/>
              </w:rPr>
              <w:t>To support the Head of Service in ensuring sound democratic decision making, good and effective governance and openness/access to information.</w:t>
            </w:r>
          </w:p>
          <w:p w14:paraId="46D5ECA8" w14:textId="77777777" w:rsidR="00F87276" w:rsidRPr="007F5284" w:rsidRDefault="00F87276" w:rsidP="007F5284">
            <w:pPr>
              <w:ind w:left="1440"/>
              <w:rPr>
                <w:rFonts w:ascii="Verdana" w:hAnsi="Verdana"/>
                <w:sz w:val="22"/>
                <w:szCs w:val="22"/>
              </w:rPr>
            </w:pPr>
          </w:p>
          <w:p w14:paraId="7D318746" w14:textId="26409036" w:rsidR="00CD7573" w:rsidRPr="007F5284" w:rsidRDefault="00CD7573" w:rsidP="007F5284">
            <w:pPr>
              <w:pStyle w:val="CommentText"/>
              <w:numPr>
                <w:ilvl w:val="3"/>
                <w:numId w:val="15"/>
              </w:numPr>
              <w:tabs>
                <w:tab w:val="left" w:pos="540"/>
              </w:tabs>
              <w:spacing w:line="240" w:lineRule="auto"/>
              <w:ind w:left="1440"/>
              <w:rPr>
                <w:rFonts w:ascii="Verdana" w:hAnsi="Verdana"/>
                <w:sz w:val="22"/>
                <w:szCs w:val="22"/>
              </w:rPr>
            </w:pPr>
            <w:r w:rsidRPr="007F5284">
              <w:rPr>
                <w:rFonts w:ascii="Verdana" w:hAnsi="Verdana"/>
                <w:sz w:val="22"/>
                <w:szCs w:val="22"/>
              </w:rPr>
              <w:t xml:space="preserve">To provide and ensure the provision of sound legal advice, </w:t>
            </w:r>
            <w:proofErr w:type="gramStart"/>
            <w:r w:rsidRPr="007F5284">
              <w:rPr>
                <w:rFonts w:ascii="Verdana" w:hAnsi="Verdana"/>
                <w:sz w:val="22"/>
                <w:szCs w:val="22"/>
              </w:rPr>
              <w:t>assistance</w:t>
            </w:r>
            <w:proofErr w:type="gramEnd"/>
            <w:r w:rsidRPr="007F5284">
              <w:rPr>
                <w:rFonts w:ascii="Verdana" w:hAnsi="Verdana"/>
                <w:sz w:val="22"/>
                <w:szCs w:val="22"/>
              </w:rPr>
              <w:t xml:space="preserve"> and representation, to Elected Members, Departments of the Council and other partners and stakeholders which will impact on the decisions and initiatives undertaken by them, together with the provision of advocacy when required.</w:t>
            </w:r>
          </w:p>
          <w:p w14:paraId="2CD51878" w14:textId="77777777" w:rsidR="00F87276" w:rsidRPr="007F5284" w:rsidRDefault="00F87276" w:rsidP="007F5284">
            <w:pPr>
              <w:ind w:left="1440"/>
              <w:rPr>
                <w:rFonts w:ascii="Verdana" w:hAnsi="Verdana"/>
                <w:sz w:val="22"/>
                <w:szCs w:val="22"/>
              </w:rPr>
            </w:pPr>
          </w:p>
          <w:p w14:paraId="030BF493" w14:textId="3FAE16E0" w:rsidR="00CD7573" w:rsidRPr="007F5284" w:rsidRDefault="00CD7573" w:rsidP="007F5284">
            <w:pPr>
              <w:pStyle w:val="CommentText"/>
              <w:numPr>
                <w:ilvl w:val="3"/>
                <w:numId w:val="15"/>
              </w:numPr>
              <w:tabs>
                <w:tab w:val="left" w:pos="540"/>
              </w:tabs>
              <w:spacing w:line="240" w:lineRule="auto"/>
              <w:ind w:left="1440"/>
              <w:rPr>
                <w:rFonts w:ascii="Verdana" w:hAnsi="Verdana"/>
                <w:sz w:val="22"/>
                <w:szCs w:val="22"/>
              </w:rPr>
            </w:pPr>
            <w:r w:rsidRPr="007F5284">
              <w:rPr>
                <w:rFonts w:ascii="Verdana" w:hAnsi="Verdana"/>
                <w:sz w:val="22"/>
                <w:szCs w:val="22"/>
              </w:rPr>
              <w:t>Act as a point of reference and give professional advice and training to other staff within Legal Services and their specialist area.</w:t>
            </w:r>
          </w:p>
          <w:p w14:paraId="4B8DF983" w14:textId="77777777" w:rsidR="00F87276" w:rsidRPr="007F5284" w:rsidRDefault="00F87276" w:rsidP="007F5284">
            <w:pPr>
              <w:ind w:left="1440"/>
              <w:rPr>
                <w:rFonts w:ascii="Verdana" w:hAnsi="Verdana"/>
                <w:sz w:val="22"/>
                <w:szCs w:val="22"/>
              </w:rPr>
            </w:pPr>
          </w:p>
          <w:p w14:paraId="5FDDC735" w14:textId="65C89513" w:rsidR="00CD7573" w:rsidRPr="007F5284" w:rsidRDefault="00CD7573" w:rsidP="007F5284">
            <w:pPr>
              <w:pStyle w:val="CommentText"/>
              <w:numPr>
                <w:ilvl w:val="3"/>
                <w:numId w:val="15"/>
              </w:numPr>
              <w:tabs>
                <w:tab w:val="left" w:pos="540"/>
              </w:tabs>
              <w:spacing w:line="240" w:lineRule="auto"/>
              <w:ind w:left="1440"/>
              <w:rPr>
                <w:rFonts w:ascii="Verdana" w:hAnsi="Verdana"/>
                <w:sz w:val="22"/>
                <w:szCs w:val="22"/>
              </w:rPr>
            </w:pPr>
            <w:r w:rsidRPr="007F5284">
              <w:rPr>
                <w:rFonts w:ascii="Verdana" w:hAnsi="Verdana"/>
                <w:sz w:val="22"/>
                <w:szCs w:val="22"/>
              </w:rPr>
              <w:t>Ensure compliance with quality systems adopted by the Legal Services Team.</w:t>
            </w:r>
          </w:p>
          <w:p w14:paraId="72537456" w14:textId="77777777" w:rsidR="00F87276" w:rsidRPr="007F5284" w:rsidRDefault="00F87276" w:rsidP="007F5284">
            <w:pPr>
              <w:ind w:left="1440"/>
              <w:rPr>
                <w:rFonts w:ascii="Verdana" w:hAnsi="Verdana"/>
                <w:sz w:val="22"/>
                <w:szCs w:val="22"/>
              </w:rPr>
            </w:pPr>
          </w:p>
          <w:p w14:paraId="03D790DB" w14:textId="298AFA59" w:rsidR="00CD7573" w:rsidRPr="007F5284" w:rsidRDefault="00CD7573" w:rsidP="007F5284">
            <w:pPr>
              <w:pStyle w:val="CommentText"/>
              <w:numPr>
                <w:ilvl w:val="3"/>
                <w:numId w:val="15"/>
              </w:numPr>
              <w:tabs>
                <w:tab w:val="left" w:pos="540"/>
              </w:tabs>
              <w:spacing w:line="240" w:lineRule="auto"/>
              <w:ind w:left="1440"/>
              <w:rPr>
                <w:rFonts w:ascii="Verdana" w:hAnsi="Verdana"/>
                <w:sz w:val="22"/>
                <w:szCs w:val="22"/>
              </w:rPr>
            </w:pPr>
            <w:r w:rsidRPr="007F5284">
              <w:rPr>
                <w:rFonts w:ascii="Verdana" w:hAnsi="Verdana" w:cs="Arial"/>
                <w:sz w:val="22"/>
                <w:szCs w:val="22"/>
              </w:rPr>
              <w:t>Ensure that cases are conducted within Case Management Software System operated by the Legal Services Team.</w:t>
            </w:r>
          </w:p>
          <w:p w14:paraId="154A64F4" w14:textId="77777777" w:rsidR="00F87276" w:rsidRPr="007F5284" w:rsidRDefault="00F87276" w:rsidP="007F5284">
            <w:pPr>
              <w:ind w:left="1440"/>
              <w:rPr>
                <w:rFonts w:ascii="Verdana" w:hAnsi="Verdana"/>
                <w:sz w:val="22"/>
                <w:szCs w:val="22"/>
              </w:rPr>
            </w:pPr>
          </w:p>
          <w:p w14:paraId="56D942E5" w14:textId="77777777" w:rsidR="007F5284" w:rsidRPr="007F5284" w:rsidRDefault="00CD7573" w:rsidP="007F5284">
            <w:pPr>
              <w:pStyle w:val="CommentText"/>
              <w:numPr>
                <w:ilvl w:val="3"/>
                <w:numId w:val="15"/>
              </w:numPr>
              <w:tabs>
                <w:tab w:val="left" w:pos="540"/>
              </w:tabs>
              <w:spacing w:line="240" w:lineRule="auto"/>
              <w:ind w:left="1440"/>
              <w:rPr>
                <w:rFonts w:ascii="Verdana" w:hAnsi="Verdana"/>
                <w:sz w:val="22"/>
                <w:szCs w:val="22"/>
              </w:rPr>
            </w:pPr>
            <w:r w:rsidRPr="007F5284">
              <w:rPr>
                <w:rFonts w:ascii="Verdana" w:hAnsi="Verdana"/>
                <w:sz w:val="22"/>
                <w:szCs w:val="22"/>
              </w:rPr>
              <w:t>Through personal example, open commitment and clear action, ensure diversity is positively valued resulting in equal access and treatment in employment, service delivery and communication</w:t>
            </w:r>
            <w:r w:rsidR="007F5284" w:rsidRPr="007F5284">
              <w:rPr>
                <w:rFonts w:ascii="Verdana" w:hAnsi="Verdana"/>
                <w:sz w:val="22"/>
                <w:szCs w:val="22"/>
              </w:rPr>
              <w:t>.</w:t>
            </w:r>
          </w:p>
          <w:p w14:paraId="67E834D7" w14:textId="77777777" w:rsidR="007F5284" w:rsidRPr="007F5284" w:rsidRDefault="007F5284" w:rsidP="007F5284">
            <w:pPr>
              <w:pStyle w:val="ListParagraph"/>
              <w:ind w:left="1440"/>
              <w:rPr>
                <w:rFonts w:ascii="Verdana" w:hAnsi="Verdana"/>
              </w:rPr>
            </w:pPr>
          </w:p>
          <w:p w14:paraId="1CFAE043" w14:textId="77777777" w:rsidR="007F5284" w:rsidRPr="007F5284" w:rsidRDefault="00CD7573" w:rsidP="007F5284">
            <w:pPr>
              <w:pStyle w:val="CommentText"/>
              <w:numPr>
                <w:ilvl w:val="3"/>
                <w:numId w:val="15"/>
              </w:numPr>
              <w:tabs>
                <w:tab w:val="left" w:pos="540"/>
              </w:tabs>
              <w:spacing w:line="240" w:lineRule="auto"/>
              <w:ind w:left="1440"/>
              <w:rPr>
                <w:rFonts w:ascii="Verdana" w:hAnsi="Verdana"/>
                <w:sz w:val="22"/>
                <w:szCs w:val="22"/>
              </w:rPr>
            </w:pPr>
            <w:r w:rsidRPr="007F5284">
              <w:rPr>
                <w:rFonts w:ascii="Verdana" w:hAnsi="Verdana"/>
                <w:sz w:val="22"/>
                <w:szCs w:val="22"/>
              </w:rPr>
              <w:t xml:space="preserve">Attendance at board/transformation meetings across specialist area, </w:t>
            </w:r>
            <w:r w:rsidR="006A21B1" w:rsidRPr="007F5284">
              <w:rPr>
                <w:rFonts w:ascii="Verdana" w:hAnsi="Verdana"/>
                <w:sz w:val="22"/>
                <w:szCs w:val="22"/>
              </w:rPr>
              <w:t>liaising</w:t>
            </w:r>
            <w:r w:rsidRPr="007F5284">
              <w:rPr>
                <w:rFonts w:ascii="Verdana" w:hAnsi="Verdana"/>
                <w:sz w:val="22"/>
                <w:szCs w:val="22"/>
              </w:rPr>
              <w:t xml:space="preserve"> with Exec directors</w:t>
            </w:r>
          </w:p>
          <w:p w14:paraId="5F7A2DB3" w14:textId="77777777" w:rsidR="007F5284" w:rsidRPr="007F5284" w:rsidRDefault="007F5284" w:rsidP="007F5284">
            <w:pPr>
              <w:pStyle w:val="ListParagraph"/>
              <w:spacing w:after="0"/>
              <w:ind w:left="1440"/>
              <w:rPr>
                <w:rFonts w:ascii="Verdana" w:hAnsi="Verdana"/>
              </w:rPr>
            </w:pPr>
          </w:p>
          <w:p w14:paraId="54B23E43" w14:textId="7AA4BD30" w:rsidR="007F5284" w:rsidRPr="007F5284" w:rsidRDefault="006A21B1" w:rsidP="007F5284">
            <w:pPr>
              <w:pStyle w:val="CommentText"/>
              <w:numPr>
                <w:ilvl w:val="3"/>
                <w:numId w:val="15"/>
              </w:numPr>
              <w:tabs>
                <w:tab w:val="left" w:pos="540"/>
              </w:tabs>
              <w:spacing w:line="240" w:lineRule="auto"/>
              <w:ind w:left="1440"/>
              <w:rPr>
                <w:rFonts w:ascii="Verdana" w:hAnsi="Verdana"/>
                <w:sz w:val="22"/>
                <w:szCs w:val="22"/>
              </w:rPr>
            </w:pPr>
            <w:r w:rsidRPr="007F5284">
              <w:rPr>
                <w:rFonts w:ascii="Verdana" w:hAnsi="Verdana"/>
                <w:sz w:val="22"/>
                <w:szCs w:val="22"/>
              </w:rPr>
              <w:t>Influencing</w:t>
            </w:r>
            <w:r w:rsidR="00CD7573" w:rsidRPr="007F5284">
              <w:rPr>
                <w:rFonts w:ascii="Verdana" w:hAnsi="Verdana"/>
                <w:sz w:val="22"/>
                <w:szCs w:val="22"/>
              </w:rPr>
              <w:t xml:space="preserve"> and </w:t>
            </w:r>
            <w:r w:rsidRPr="007F5284">
              <w:rPr>
                <w:rFonts w:ascii="Verdana" w:hAnsi="Verdana"/>
                <w:sz w:val="22"/>
                <w:szCs w:val="22"/>
              </w:rPr>
              <w:t>persuasive</w:t>
            </w:r>
            <w:r w:rsidR="00CD7573" w:rsidRPr="007F5284">
              <w:rPr>
                <w:rFonts w:ascii="Verdana" w:hAnsi="Verdana"/>
                <w:sz w:val="22"/>
                <w:szCs w:val="22"/>
              </w:rPr>
              <w:t xml:space="preserve"> skills</w:t>
            </w:r>
            <w:r w:rsidRPr="007F5284">
              <w:rPr>
                <w:rFonts w:ascii="Verdana" w:hAnsi="Verdana"/>
                <w:sz w:val="22"/>
                <w:szCs w:val="22"/>
              </w:rPr>
              <w:t xml:space="preserve"> of Senior Officers</w:t>
            </w:r>
            <w:r w:rsidR="00CD7573" w:rsidRPr="007F5284">
              <w:rPr>
                <w:rFonts w:ascii="Verdana" w:hAnsi="Verdana"/>
                <w:sz w:val="22"/>
                <w:szCs w:val="22"/>
              </w:rPr>
              <w:t xml:space="preserve"> to ensure council </w:t>
            </w:r>
            <w:r w:rsidRPr="007F5284">
              <w:rPr>
                <w:rFonts w:ascii="Verdana" w:hAnsi="Verdana"/>
                <w:sz w:val="22"/>
                <w:szCs w:val="22"/>
              </w:rPr>
              <w:t>maintains</w:t>
            </w:r>
            <w:r w:rsidR="00CD7573" w:rsidRPr="007F5284">
              <w:rPr>
                <w:rFonts w:ascii="Verdana" w:hAnsi="Verdana"/>
                <w:sz w:val="22"/>
                <w:szCs w:val="22"/>
              </w:rPr>
              <w:t xml:space="preserve"> compliance with statutory regulation</w:t>
            </w:r>
            <w:r w:rsidRPr="007F5284">
              <w:rPr>
                <w:rFonts w:ascii="Verdana" w:hAnsi="Verdana"/>
                <w:sz w:val="22"/>
                <w:szCs w:val="22"/>
              </w:rPr>
              <w:t>s</w:t>
            </w:r>
            <w:r w:rsidR="00CD7573" w:rsidRPr="007F5284">
              <w:rPr>
                <w:rFonts w:ascii="Verdana" w:hAnsi="Verdana"/>
                <w:sz w:val="22"/>
                <w:szCs w:val="22"/>
              </w:rPr>
              <w:t xml:space="preserve"> and relevant law principles</w:t>
            </w:r>
          </w:p>
          <w:p w14:paraId="06D20085" w14:textId="77777777" w:rsidR="007F5284" w:rsidRPr="007F5284" w:rsidRDefault="006A21B1" w:rsidP="007F5284">
            <w:pPr>
              <w:pStyle w:val="CommentText"/>
              <w:numPr>
                <w:ilvl w:val="0"/>
                <w:numId w:val="15"/>
              </w:numPr>
              <w:tabs>
                <w:tab w:val="left" w:pos="540"/>
              </w:tabs>
              <w:spacing w:before="120" w:after="120" w:line="240" w:lineRule="auto"/>
              <w:ind w:left="1440"/>
              <w:rPr>
                <w:rFonts w:ascii="Verdana" w:hAnsi="Verdana" w:cs="Arial"/>
                <w:sz w:val="22"/>
                <w:szCs w:val="22"/>
              </w:rPr>
            </w:pPr>
            <w:r w:rsidRPr="007F5284">
              <w:rPr>
                <w:rFonts w:ascii="Verdana" w:hAnsi="Verdana" w:cs="Arial"/>
                <w:sz w:val="22"/>
                <w:szCs w:val="22"/>
              </w:rPr>
              <w:t>Provide timely and accurate legal and tactical advice together with case statistics, budget estimates and forward planning advice to all relevant stakeholders including Members, Executives and Senior Officer.</w:t>
            </w:r>
          </w:p>
          <w:p w14:paraId="10E1D968" w14:textId="77777777" w:rsidR="007F5284" w:rsidRPr="007F5284" w:rsidRDefault="006A21B1" w:rsidP="007F5284">
            <w:pPr>
              <w:pStyle w:val="CommentText"/>
              <w:numPr>
                <w:ilvl w:val="0"/>
                <w:numId w:val="15"/>
              </w:numPr>
              <w:tabs>
                <w:tab w:val="left" w:pos="540"/>
              </w:tabs>
              <w:spacing w:before="120" w:after="120" w:line="240" w:lineRule="auto"/>
              <w:ind w:left="1440"/>
              <w:rPr>
                <w:rFonts w:ascii="Verdana" w:hAnsi="Verdana" w:cs="Arial"/>
                <w:sz w:val="22"/>
                <w:szCs w:val="22"/>
              </w:rPr>
            </w:pPr>
            <w:r w:rsidRPr="007F5284">
              <w:rPr>
                <w:rFonts w:ascii="Verdana" w:hAnsi="Verdana" w:cs="Arial"/>
                <w:sz w:val="22"/>
                <w:szCs w:val="22"/>
              </w:rPr>
              <w:lastRenderedPageBreak/>
              <w:t>Provide expert</w:t>
            </w:r>
            <w:r w:rsidR="00A91C22" w:rsidRPr="007F5284">
              <w:rPr>
                <w:rFonts w:ascii="Verdana" w:hAnsi="Verdana" w:cs="Arial"/>
                <w:sz w:val="22"/>
                <w:szCs w:val="22"/>
              </w:rPr>
              <w:t xml:space="preserve"> strategic and legal decision support to a Leadership Team and Elected Members to underpin strong legal performance. </w:t>
            </w:r>
            <w:r w:rsidRPr="007F5284">
              <w:rPr>
                <w:rFonts w:ascii="Verdana" w:hAnsi="Verdana" w:cs="Arial"/>
                <w:sz w:val="22"/>
                <w:szCs w:val="22"/>
              </w:rPr>
              <w:t xml:space="preserve"> </w:t>
            </w:r>
          </w:p>
          <w:p w14:paraId="3EF22190" w14:textId="77777777" w:rsidR="007F5284" w:rsidRPr="007F5284" w:rsidRDefault="00A91C22" w:rsidP="007F5284">
            <w:pPr>
              <w:pStyle w:val="CommentText"/>
              <w:numPr>
                <w:ilvl w:val="0"/>
                <w:numId w:val="15"/>
              </w:numPr>
              <w:tabs>
                <w:tab w:val="left" w:pos="540"/>
              </w:tabs>
              <w:spacing w:before="120" w:after="120" w:line="240" w:lineRule="auto"/>
              <w:ind w:left="1440"/>
              <w:rPr>
                <w:rFonts w:ascii="Verdana" w:hAnsi="Verdana" w:cs="Arial"/>
                <w:sz w:val="22"/>
                <w:szCs w:val="22"/>
              </w:rPr>
            </w:pPr>
            <w:r w:rsidRPr="007F5284">
              <w:rPr>
                <w:rFonts w:ascii="Verdana" w:hAnsi="Verdana" w:cs="Arial"/>
                <w:sz w:val="22"/>
                <w:szCs w:val="22"/>
              </w:rPr>
              <w:t xml:space="preserve">Through collaboration, engagement and challenge with Directors contribute to the </w:t>
            </w:r>
            <w:proofErr w:type="gramStart"/>
            <w:r w:rsidRPr="007F5284">
              <w:rPr>
                <w:rFonts w:ascii="Verdana" w:hAnsi="Verdana" w:cs="Arial"/>
                <w:sz w:val="22"/>
                <w:szCs w:val="22"/>
              </w:rPr>
              <w:t>organisations</w:t>
            </w:r>
            <w:proofErr w:type="gramEnd"/>
            <w:r w:rsidRPr="007F5284">
              <w:rPr>
                <w:rFonts w:ascii="Verdana" w:hAnsi="Verdana" w:cs="Arial"/>
                <w:sz w:val="22"/>
                <w:szCs w:val="22"/>
              </w:rPr>
              <w:t xml:space="preserve"> legal framework</w:t>
            </w:r>
          </w:p>
          <w:p w14:paraId="117032ED" w14:textId="77777777" w:rsidR="007F5284" w:rsidRPr="007F5284" w:rsidRDefault="00A91C22" w:rsidP="007F5284">
            <w:pPr>
              <w:pStyle w:val="CommentText"/>
              <w:numPr>
                <w:ilvl w:val="0"/>
                <w:numId w:val="15"/>
              </w:numPr>
              <w:tabs>
                <w:tab w:val="left" w:pos="540"/>
              </w:tabs>
              <w:spacing w:before="120" w:after="120" w:line="240" w:lineRule="auto"/>
              <w:ind w:left="1440"/>
              <w:rPr>
                <w:rFonts w:ascii="Verdana" w:hAnsi="Verdana" w:cs="Arial"/>
                <w:sz w:val="22"/>
                <w:szCs w:val="22"/>
              </w:rPr>
            </w:pPr>
            <w:r w:rsidRPr="007F5284">
              <w:rPr>
                <w:rFonts w:ascii="Verdana" w:hAnsi="Verdana" w:cs="Arial"/>
                <w:sz w:val="22"/>
                <w:szCs w:val="22"/>
              </w:rPr>
              <w:t>Responsible for the preparation and analysis of legal documentation for court ensuring production is to a high standard and compliant with regulatory requirements.</w:t>
            </w:r>
          </w:p>
          <w:p w14:paraId="523741B6" w14:textId="77777777" w:rsidR="007F5284" w:rsidRPr="007F5284" w:rsidRDefault="001A2428" w:rsidP="007F5284">
            <w:pPr>
              <w:pStyle w:val="CommentText"/>
              <w:numPr>
                <w:ilvl w:val="0"/>
                <w:numId w:val="15"/>
              </w:numPr>
              <w:tabs>
                <w:tab w:val="left" w:pos="540"/>
              </w:tabs>
              <w:spacing w:before="120" w:after="120" w:line="240" w:lineRule="auto"/>
              <w:ind w:left="1440"/>
              <w:rPr>
                <w:rFonts w:ascii="Verdana" w:hAnsi="Verdana" w:cs="Arial"/>
                <w:sz w:val="22"/>
                <w:szCs w:val="22"/>
              </w:rPr>
            </w:pPr>
            <w:r w:rsidRPr="007F5284">
              <w:rPr>
                <w:rFonts w:ascii="Verdana" w:hAnsi="Verdana" w:cs="Arial"/>
                <w:sz w:val="22"/>
                <w:szCs w:val="22"/>
              </w:rPr>
              <w:t>Development of strategic plans for specialist area in line with the overall legal strategic business plan</w:t>
            </w:r>
          </w:p>
          <w:p w14:paraId="066CF019" w14:textId="77777777" w:rsidR="007F5284" w:rsidRDefault="001A2428" w:rsidP="007F5284">
            <w:pPr>
              <w:pStyle w:val="CommentText"/>
              <w:numPr>
                <w:ilvl w:val="0"/>
                <w:numId w:val="15"/>
              </w:numPr>
              <w:tabs>
                <w:tab w:val="left" w:pos="540"/>
              </w:tabs>
              <w:spacing w:before="120" w:after="120" w:line="240" w:lineRule="auto"/>
              <w:ind w:left="1440"/>
              <w:rPr>
                <w:rStyle w:val="normaltextrun"/>
                <w:rFonts w:ascii="Verdana" w:hAnsi="Verdana" w:cs="Arial"/>
                <w:sz w:val="22"/>
                <w:szCs w:val="22"/>
              </w:rPr>
            </w:pPr>
            <w:r w:rsidRPr="007F5284">
              <w:rPr>
                <w:rStyle w:val="normaltextrun"/>
                <w:rFonts w:ascii="Verdana" w:hAnsi="Verdana"/>
                <w:color w:val="000000"/>
                <w:sz w:val="22"/>
                <w:szCs w:val="22"/>
                <w:bdr w:val="none" w:sz="0" w:space="0" w:color="auto" w:frame="1"/>
              </w:rPr>
              <w:t>Prepare and present reports to Corporate Core Management Board and portfolio meetings; produce papers for Cabinet and Council Committees, such as Overview and Scrutiny and Audit Committee; and produce reports and briefings for Partnership Boards on policy developments</w:t>
            </w:r>
          </w:p>
          <w:p w14:paraId="4D65755A" w14:textId="77777777" w:rsidR="007F5284" w:rsidRPr="007F5284" w:rsidRDefault="001A2428" w:rsidP="007F5284">
            <w:pPr>
              <w:pStyle w:val="CommentText"/>
              <w:numPr>
                <w:ilvl w:val="0"/>
                <w:numId w:val="15"/>
              </w:numPr>
              <w:tabs>
                <w:tab w:val="left" w:pos="540"/>
              </w:tabs>
              <w:spacing w:before="120" w:after="120" w:line="240" w:lineRule="auto"/>
              <w:ind w:left="1440"/>
              <w:rPr>
                <w:rStyle w:val="normaltextrun"/>
                <w:rFonts w:ascii="Verdana" w:hAnsi="Verdana" w:cs="Arial"/>
                <w:sz w:val="22"/>
                <w:szCs w:val="22"/>
              </w:rPr>
            </w:pPr>
            <w:r w:rsidRPr="007F5284">
              <w:rPr>
                <w:rStyle w:val="normaltextrun"/>
                <w:rFonts w:ascii="Verdana" w:hAnsi="Verdana"/>
                <w:color w:val="000000"/>
                <w:sz w:val="22"/>
                <w:szCs w:val="22"/>
                <w:bdr w:val="none" w:sz="0" w:space="0" w:color="auto" w:frame="1"/>
              </w:rPr>
              <w:t>Represent Bury on regional/national best practice groups.</w:t>
            </w:r>
          </w:p>
          <w:p w14:paraId="60C5D947" w14:textId="77777777" w:rsidR="007F5284" w:rsidRPr="007F5284" w:rsidRDefault="001A2428" w:rsidP="007F5284">
            <w:pPr>
              <w:pStyle w:val="CommentText"/>
              <w:numPr>
                <w:ilvl w:val="0"/>
                <w:numId w:val="15"/>
              </w:numPr>
              <w:tabs>
                <w:tab w:val="left" w:pos="540"/>
              </w:tabs>
              <w:spacing w:before="120" w:after="120" w:line="240" w:lineRule="auto"/>
              <w:ind w:left="1440"/>
              <w:rPr>
                <w:rStyle w:val="normaltextrun"/>
                <w:rFonts w:ascii="Verdana" w:hAnsi="Verdana" w:cs="Arial"/>
                <w:sz w:val="22"/>
                <w:szCs w:val="22"/>
              </w:rPr>
            </w:pPr>
            <w:r w:rsidRPr="007F5284">
              <w:rPr>
                <w:rStyle w:val="normaltextrun"/>
                <w:rFonts w:ascii="Verdana" w:hAnsi="Verdana"/>
                <w:color w:val="000000"/>
                <w:sz w:val="22"/>
                <w:szCs w:val="22"/>
                <w:bdr w:val="none" w:sz="0" w:space="0" w:color="auto" w:frame="1"/>
              </w:rPr>
              <w:t xml:space="preserve">Provide productive challenge, </w:t>
            </w:r>
            <w:proofErr w:type="gramStart"/>
            <w:r w:rsidRPr="007F5284">
              <w:rPr>
                <w:rStyle w:val="normaltextrun"/>
                <w:rFonts w:ascii="Verdana" w:hAnsi="Verdana"/>
                <w:color w:val="000000"/>
                <w:sz w:val="22"/>
                <w:szCs w:val="22"/>
                <w:bdr w:val="none" w:sz="0" w:space="0" w:color="auto" w:frame="1"/>
              </w:rPr>
              <w:t>assurance</w:t>
            </w:r>
            <w:proofErr w:type="gramEnd"/>
            <w:r w:rsidRPr="007F5284">
              <w:rPr>
                <w:rStyle w:val="normaltextrun"/>
                <w:rFonts w:ascii="Verdana" w:hAnsi="Verdana"/>
                <w:color w:val="000000"/>
                <w:sz w:val="22"/>
                <w:szCs w:val="22"/>
                <w:bdr w:val="none" w:sz="0" w:space="0" w:color="auto" w:frame="1"/>
              </w:rPr>
              <w:t xml:space="preserve"> and recommendations to senior leaders on legal matters, ensuring the completeness and quality of legal documentation in area of specialism and lead on cross organisational strategic activity.</w:t>
            </w:r>
          </w:p>
          <w:p w14:paraId="6111FFE4" w14:textId="77777777" w:rsidR="007F5284" w:rsidRPr="007F5284" w:rsidRDefault="001A2428" w:rsidP="007F5284">
            <w:pPr>
              <w:pStyle w:val="CommentText"/>
              <w:numPr>
                <w:ilvl w:val="0"/>
                <w:numId w:val="15"/>
              </w:numPr>
              <w:tabs>
                <w:tab w:val="left" w:pos="540"/>
              </w:tabs>
              <w:spacing w:before="120" w:after="120" w:line="240" w:lineRule="auto"/>
              <w:ind w:left="1440"/>
              <w:rPr>
                <w:rStyle w:val="normaltextrun"/>
                <w:rFonts w:ascii="Verdana" w:hAnsi="Verdana" w:cs="Arial"/>
                <w:sz w:val="22"/>
                <w:szCs w:val="22"/>
              </w:rPr>
            </w:pPr>
            <w:r w:rsidRPr="007F5284">
              <w:rPr>
                <w:rStyle w:val="normaltextrun"/>
                <w:rFonts w:ascii="Verdana" w:hAnsi="Verdana"/>
                <w:color w:val="000000"/>
                <w:sz w:val="22"/>
                <w:szCs w:val="22"/>
                <w:bdr w:val="none" w:sz="0" w:space="0" w:color="auto" w:frame="1"/>
              </w:rPr>
              <w:t xml:space="preserve">Analyse, manage and mitigate risk </w:t>
            </w:r>
          </w:p>
          <w:p w14:paraId="67884F96" w14:textId="77777777" w:rsidR="007F5284" w:rsidRPr="007F5284" w:rsidRDefault="00A91C22" w:rsidP="007F5284">
            <w:pPr>
              <w:pStyle w:val="CommentText"/>
              <w:numPr>
                <w:ilvl w:val="0"/>
                <w:numId w:val="15"/>
              </w:numPr>
              <w:tabs>
                <w:tab w:val="left" w:pos="540"/>
              </w:tabs>
              <w:spacing w:before="120" w:after="120" w:line="240" w:lineRule="auto"/>
              <w:ind w:left="1440"/>
              <w:rPr>
                <w:rStyle w:val="normaltextrun"/>
                <w:rFonts w:ascii="Verdana" w:hAnsi="Verdana" w:cs="Arial"/>
                <w:sz w:val="22"/>
                <w:szCs w:val="22"/>
              </w:rPr>
            </w:pPr>
            <w:r w:rsidRPr="007F5284">
              <w:rPr>
                <w:rStyle w:val="normaltextrun"/>
                <w:rFonts w:ascii="Verdana" w:hAnsi="Verdana"/>
                <w:color w:val="000000"/>
                <w:sz w:val="22"/>
                <w:szCs w:val="22"/>
                <w:bdr w:val="none" w:sz="0" w:space="0" w:color="auto" w:frame="1"/>
              </w:rPr>
              <w:t>Deliver capacity building initiatives to the Council to ensure an ongoing high level of legal knowledge and understanding.</w:t>
            </w:r>
          </w:p>
          <w:p w14:paraId="40443DDF" w14:textId="77777777" w:rsidR="007F5284" w:rsidRPr="007F5284" w:rsidRDefault="00F672ED" w:rsidP="007F5284">
            <w:pPr>
              <w:pStyle w:val="CommentText"/>
              <w:numPr>
                <w:ilvl w:val="0"/>
                <w:numId w:val="15"/>
              </w:numPr>
              <w:tabs>
                <w:tab w:val="left" w:pos="540"/>
              </w:tabs>
              <w:spacing w:before="120" w:after="120" w:line="240" w:lineRule="auto"/>
              <w:ind w:left="1440"/>
              <w:rPr>
                <w:rStyle w:val="normaltextrun"/>
                <w:rFonts w:ascii="Verdana" w:hAnsi="Verdana" w:cs="Arial"/>
                <w:sz w:val="22"/>
                <w:szCs w:val="22"/>
              </w:rPr>
            </w:pPr>
            <w:r w:rsidRPr="007F5284">
              <w:rPr>
                <w:rStyle w:val="normaltextrun"/>
                <w:rFonts w:ascii="Verdana" w:hAnsi="Verdana"/>
                <w:color w:val="000000"/>
                <w:sz w:val="22"/>
                <w:szCs w:val="22"/>
                <w:bdr w:val="none" w:sz="0" w:space="0" w:color="auto" w:frame="1"/>
              </w:rPr>
              <w:t>Effectively manages a team, ensuring development of staff and achieving results through others.</w:t>
            </w:r>
          </w:p>
          <w:p w14:paraId="2119EDF7" w14:textId="77777777" w:rsidR="007F5284" w:rsidRPr="007F5284" w:rsidRDefault="00F672ED" w:rsidP="007F5284">
            <w:pPr>
              <w:pStyle w:val="CommentText"/>
              <w:numPr>
                <w:ilvl w:val="0"/>
                <w:numId w:val="15"/>
              </w:numPr>
              <w:tabs>
                <w:tab w:val="left" w:pos="540"/>
              </w:tabs>
              <w:spacing w:before="120" w:after="120" w:line="240" w:lineRule="auto"/>
              <w:ind w:left="1440"/>
              <w:rPr>
                <w:rStyle w:val="normaltextrun"/>
                <w:rFonts w:ascii="Verdana" w:hAnsi="Verdana" w:cs="Arial"/>
                <w:sz w:val="22"/>
                <w:szCs w:val="22"/>
              </w:rPr>
            </w:pPr>
            <w:r w:rsidRPr="007F5284">
              <w:rPr>
                <w:rStyle w:val="normaltextrun"/>
                <w:rFonts w:ascii="Verdana" w:hAnsi="Verdana"/>
                <w:color w:val="000000"/>
                <w:sz w:val="22"/>
                <w:szCs w:val="22"/>
                <w:bdr w:val="none" w:sz="0" w:space="0" w:color="auto" w:frame="1"/>
              </w:rPr>
              <w:t>Designs and implements appropriate legal procedures and protocols to ensure deliverables are achieved</w:t>
            </w:r>
          </w:p>
          <w:p w14:paraId="21AE383A" w14:textId="77777777" w:rsidR="007F5284" w:rsidRPr="007F5284" w:rsidRDefault="00F672ED" w:rsidP="007F5284">
            <w:pPr>
              <w:pStyle w:val="CommentText"/>
              <w:numPr>
                <w:ilvl w:val="0"/>
                <w:numId w:val="15"/>
              </w:numPr>
              <w:tabs>
                <w:tab w:val="left" w:pos="540"/>
              </w:tabs>
              <w:spacing w:before="120" w:after="120" w:line="240" w:lineRule="auto"/>
              <w:ind w:left="1440"/>
              <w:rPr>
                <w:rStyle w:val="normaltextrun"/>
                <w:rFonts w:ascii="Verdana" w:hAnsi="Verdana" w:cs="Arial"/>
                <w:sz w:val="22"/>
                <w:szCs w:val="22"/>
              </w:rPr>
            </w:pPr>
            <w:r w:rsidRPr="007F5284">
              <w:rPr>
                <w:rStyle w:val="normaltextrun"/>
                <w:rFonts w:ascii="Verdana" w:hAnsi="Verdana"/>
                <w:color w:val="000000"/>
                <w:sz w:val="22"/>
                <w:szCs w:val="22"/>
                <w:bdr w:val="none" w:sz="0" w:space="0" w:color="auto" w:frame="1"/>
              </w:rPr>
              <w:t xml:space="preserve">Leads strategic organisational projects which are cross departmental, cross functional activities to ensure that the council </w:t>
            </w:r>
            <w:r w:rsidR="007F5284" w:rsidRPr="007F5284">
              <w:rPr>
                <w:rStyle w:val="normaltextrun"/>
                <w:rFonts w:ascii="Verdana" w:hAnsi="Verdana"/>
                <w:color w:val="000000"/>
                <w:sz w:val="22"/>
                <w:szCs w:val="22"/>
                <w:bdr w:val="none" w:sz="0" w:space="0" w:color="auto" w:frame="1"/>
              </w:rPr>
              <w:t>achieves its priorities.</w:t>
            </w:r>
          </w:p>
          <w:p w14:paraId="041572FA" w14:textId="77777777" w:rsidR="007F5284" w:rsidRPr="007F5284" w:rsidRDefault="00F672ED" w:rsidP="007F5284">
            <w:pPr>
              <w:pStyle w:val="CommentText"/>
              <w:numPr>
                <w:ilvl w:val="0"/>
                <w:numId w:val="15"/>
              </w:numPr>
              <w:tabs>
                <w:tab w:val="left" w:pos="540"/>
              </w:tabs>
              <w:spacing w:before="120" w:after="120" w:line="240" w:lineRule="auto"/>
              <w:ind w:left="1440"/>
              <w:rPr>
                <w:rStyle w:val="normaltextrun"/>
                <w:rFonts w:ascii="Verdana" w:hAnsi="Verdana" w:cs="Arial"/>
                <w:sz w:val="22"/>
                <w:szCs w:val="22"/>
              </w:rPr>
            </w:pPr>
            <w:r w:rsidRPr="007F5284">
              <w:rPr>
                <w:rStyle w:val="normaltextrun"/>
                <w:rFonts w:ascii="Verdana" w:hAnsi="Verdana"/>
                <w:color w:val="000000"/>
                <w:sz w:val="22"/>
                <w:szCs w:val="22"/>
                <w:bdr w:val="none" w:sz="0" w:space="0" w:color="auto" w:frame="1"/>
              </w:rPr>
              <w:t>Interpreting complex legislation</w:t>
            </w:r>
          </w:p>
          <w:p w14:paraId="37381A66" w14:textId="77777777" w:rsidR="007F5284" w:rsidRPr="007F5284" w:rsidRDefault="00F672ED" w:rsidP="007F5284">
            <w:pPr>
              <w:pStyle w:val="CommentText"/>
              <w:numPr>
                <w:ilvl w:val="0"/>
                <w:numId w:val="15"/>
              </w:numPr>
              <w:tabs>
                <w:tab w:val="left" w:pos="540"/>
              </w:tabs>
              <w:spacing w:before="120" w:after="120" w:line="240" w:lineRule="auto"/>
              <w:ind w:left="1440"/>
              <w:rPr>
                <w:rStyle w:val="normaltextrun"/>
                <w:rFonts w:ascii="Verdana" w:hAnsi="Verdana" w:cs="Arial"/>
                <w:sz w:val="22"/>
                <w:szCs w:val="22"/>
              </w:rPr>
            </w:pPr>
            <w:r w:rsidRPr="007F5284">
              <w:rPr>
                <w:rStyle w:val="normaltextrun"/>
                <w:rFonts w:ascii="Verdana" w:hAnsi="Verdana"/>
                <w:color w:val="000000"/>
                <w:sz w:val="22"/>
                <w:szCs w:val="22"/>
                <w:bdr w:val="none" w:sz="0" w:space="0" w:color="auto" w:frame="1"/>
              </w:rPr>
              <w:t>Working with GM, regional and national peer organisations to bring best practice and revolutionary initiatives to support services.</w:t>
            </w:r>
          </w:p>
          <w:p w14:paraId="1A522264" w14:textId="77777777" w:rsidR="007F5284" w:rsidRPr="007F5284" w:rsidRDefault="00F672ED" w:rsidP="007F5284">
            <w:pPr>
              <w:pStyle w:val="CommentText"/>
              <w:numPr>
                <w:ilvl w:val="0"/>
                <w:numId w:val="15"/>
              </w:numPr>
              <w:tabs>
                <w:tab w:val="left" w:pos="540"/>
              </w:tabs>
              <w:spacing w:before="120" w:after="120" w:line="240" w:lineRule="auto"/>
              <w:ind w:left="1440"/>
              <w:rPr>
                <w:rStyle w:val="normaltextrun"/>
                <w:rFonts w:ascii="Verdana" w:hAnsi="Verdana" w:cs="Arial"/>
                <w:sz w:val="22"/>
                <w:szCs w:val="22"/>
              </w:rPr>
            </w:pPr>
            <w:r w:rsidRPr="007F5284">
              <w:rPr>
                <w:rStyle w:val="normaltextrun"/>
                <w:rFonts w:ascii="Verdana" w:hAnsi="Verdana"/>
                <w:color w:val="000000"/>
                <w:sz w:val="22"/>
                <w:szCs w:val="22"/>
                <w:bdr w:val="none" w:sz="0" w:space="0" w:color="auto" w:frame="1"/>
              </w:rPr>
              <w:t xml:space="preserve">Support and drive the business area in maximising impact for </w:t>
            </w:r>
            <w:proofErr w:type="gramStart"/>
            <w:r w:rsidRPr="007F5284">
              <w:rPr>
                <w:rStyle w:val="normaltextrun"/>
                <w:rFonts w:ascii="Verdana" w:hAnsi="Verdana"/>
                <w:color w:val="000000"/>
                <w:sz w:val="22"/>
                <w:szCs w:val="22"/>
                <w:bdr w:val="none" w:sz="0" w:space="0" w:color="auto" w:frame="1"/>
              </w:rPr>
              <w:t>local residents</w:t>
            </w:r>
            <w:proofErr w:type="gramEnd"/>
            <w:r w:rsidRPr="007F5284">
              <w:rPr>
                <w:rStyle w:val="normaltextrun"/>
                <w:rFonts w:ascii="Verdana" w:hAnsi="Verdana"/>
                <w:color w:val="000000"/>
                <w:sz w:val="22"/>
                <w:szCs w:val="22"/>
                <w:bdr w:val="none" w:sz="0" w:space="0" w:color="auto" w:frame="1"/>
              </w:rPr>
              <w:t xml:space="preserve"> and businesses through delivery of effective and efficient financial performance</w:t>
            </w:r>
          </w:p>
          <w:p w14:paraId="02AB9C53" w14:textId="77777777" w:rsidR="007F5284" w:rsidRPr="007F5284" w:rsidRDefault="00F672ED" w:rsidP="007F5284">
            <w:pPr>
              <w:pStyle w:val="CommentText"/>
              <w:numPr>
                <w:ilvl w:val="0"/>
                <w:numId w:val="15"/>
              </w:numPr>
              <w:tabs>
                <w:tab w:val="left" w:pos="540"/>
              </w:tabs>
              <w:spacing w:before="120" w:after="120" w:line="240" w:lineRule="auto"/>
              <w:ind w:left="1440"/>
              <w:rPr>
                <w:rStyle w:val="normaltextrun"/>
                <w:rFonts w:ascii="Verdana" w:hAnsi="Verdana" w:cs="Arial"/>
                <w:sz w:val="22"/>
                <w:szCs w:val="22"/>
              </w:rPr>
            </w:pPr>
            <w:r w:rsidRPr="007F5284">
              <w:rPr>
                <w:rStyle w:val="normaltextrun"/>
                <w:rFonts w:ascii="Verdana" w:hAnsi="Verdana"/>
                <w:color w:val="000000"/>
                <w:sz w:val="22"/>
                <w:szCs w:val="22"/>
                <w:bdr w:val="none" w:sz="0" w:space="0" w:color="auto" w:frame="1"/>
              </w:rPr>
              <w:t>Clarify strategies and plans, giving clear sense of direction and purpose for self and team.</w:t>
            </w:r>
          </w:p>
          <w:p w14:paraId="0973F910" w14:textId="77777777" w:rsidR="007F5284" w:rsidRPr="007F5284" w:rsidRDefault="00F672ED" w:rsidP="007F5284">
            <w:pPr>
              <w:pStyle w:val="CommentText"/>
              <w:numPr>
                <w:ilvl w:val="0"/>
                <w:numId w:val="15"/>
              </w:numPr>
              <w:tabs>
                <w:tab w:val="left" w:pos="540"/>
              </w:tabs>
              <w:spacing w:before="120" w:after="120" w:line="240" w:lineRule="auto"/>
              <w:ind w:left="1440"/>
              <w:rPr>
                <w:rStyle w:val="normaltextrun"/>
                <w:rFonts w:ascii="Verdana" w:hAnsi="Verdana" w:cs="Arial"/>
                <w:sz w:val="22"/>
                <w:szCs w:val="22"/>
              </w:rPr>
            </w:pPr>
            <w:r w:rsidRPr="007F5284">
              <w:rPr>
                <w:rStyle w:val="normaltextrun"/>
                <w:rFonts w:ascii="Verdana" w:hAnsi="Verdana"/>
                <w:color w:val="000000"/>
                <w:sz w:val="22"/>
                <w:szCs w:val="22"/>
                <w:bdr w:val="none" w:sz="0" w:space="0" w:color="auto" w:frame="1"/>
              </w:rPr>
              <w:t>Leads on policy development in area of functional responsibility.</w:t>
            </w:r>
          </w:p>
          <w:p w14:paraId="44959E22" w14:textId="77777777" w:rsidR="007F5284" w:rsidRPr="007F5284" w:rsidRDefault="00F672ED" w:rsidP="007F5284">
            <w:pPr>
              <w:pStyle w:val="CommentText"/>
              <w:numPr>
                <w:ilvl w:val="0"/>
                <w:numId w:val="15"/>
              </w:numPr>
              <w:tabs>
                <w:tab w:val="left" w:pos="540"/>
              </w:tabs>
              <w:spacing w:before="120" w:after="120" w:line="240" w:lineRule="auto"/>
              <w:ind w:left="1440"/>
              <w:rPr>
                <w:rStyle w:val="normaltextrun"/>
                <w:rFonts w:ascii="Verdana" w:hAnsi="Verdana" w:cs="Arial"/>
                <w:sz w:val="22"/>
                <w:szCs w:val="22"/>
              </w:rPr>
            </w:pPr>
            <w:r w:rsidRPr="007F5284">
              <w:rPr>
                <w:rStyle w:val="normaltextrun"/>
                <w:rFonts w:ascii="Verdana" w:hAnsi="Verdana"/>
                <w:color w:val="000000"/>
                <w:sz w:val="22"/>
                <w:szCs w:val="22"/>
                <w:bdr w:val="none" w:sz="0" w:space="0" w:color="auto" w:frame="1"/>
              </w:rPr>
              <w:t>Leads on development of the system, ensuring the relationship with IT supports its full functionality agrees changes as required</w:t>
            </w:r>
            <w:r w:rsidR="007F5284">
              <w:rPr>
                <w:rStyle w:val="normaltextrun"/>
                <w:rFonts w:ascii="Verdana" w:hAnsi="Verdana"/>
                <w:color w:val="000000"/>
                <w:sz w:val="22"/>
                <w:szCs w:val="22"/>
                <w:bdr w:val="none" w:sz="0" w:space="0" w:color="auto" w:frame="1"/>
              </w:rPr>
              <w:t>.</w:t>
            </w:r>
          </w:p>
          <w:p w14:paraId="00FB897F" w14:textId="5A6A1E90" w:rsidR="001C2A84" w:rsidRPr="007F5284" w:rsidRDefault="00F672ED" w:rsidP="00460F12">
            <w:pPr>
              <w:pStyle w:val="CommentText"/>
              <w:numPr>
                <w:ilvl w:val="0"/>
                <w:numId w:val="15"/>
              </w:numPr>
              <w:tabs>
                <w:tab w:val="left" w:pos="540"/>
              </w:tabs>
              <w:spacing w:before="120" w:after="120" w:line="240" w:lineRule="auto"/>
              <w:ind w:left="1440"/>
              <w:rPr>
                <w:rFonts w:ascii="Verdana" w:hAnsi="Verdana" w:cs="Arial"/>
                <w:sz w:val="22"/>
                <w:szCs w:val="22"/>
              </w:rPr>
            </w:pPr>
            <w:r w:rsidRPr="007F5284">
              <w:rPr>
                <w:rStyle w:val="normaltextrun"/>
                <w:rFonts w:ascii="Verdana" w:hAnsi="Verdana"/>
                <w:color w:val="000000"/>
                <w:sz w:val="22"/>
                <w:szCs w:val="22"/>
                <w:bdr w:val="none" w:sz="0" w:space="0" w:color="auto" w:frame="1"/>
              </w:rPr>
              <w:t>Work collectively to ensure information, processes and activity is of a high standard and uniform across the directorates. Support others in activities within their areas of responsibility to ensure best practice is shared.</w:t>
            </w:r>
          </w:p>
        </w:tc>
      </w:tr>
      <w:tr w:rsidR="007D5918" w:rsidRPr="00E119E0" w14:paraId="1BA03DF2" w14:textId="77777777" w:rsidTr="008F2A7B">
        <w:trPr>
          <w:trHeight w:val="240"/>
        </w:trPr>
        <w:tc>
          <w:tcPr>
            <w:tcW w:w="5224" w:type="dxa"/>
            <w:tcBorders>
              <w:top w:val="single" w:sz="6" w:space="0" w:color="auto"/>
              <w:left w:val="single" w:sz="6" w:space="0" w:color="auto"/>
              <w:bottom w:val="double" w:sz="6" w:space="0" w:color="auto"/>
              <w:right w:val="double" w:sz="6" w:space="0" w:color="auto"/>
            </w:tcBorders>
          </w:tcPr>
          <w:p w14:paraId="58C93CC9" w14:textId="77777777" w:rsidR="007D5918" w:rsidRPr="00E119E0" w:rsidRDefault="007D5918" w:rsidP="00460F12">
            <w:pPr>
              <w:spacing w:before="120" w:after="120"/>
              <w:rPr>
                <w:rFonts w:ascii="Verdana" w:hAnsi="Verdana" w:cs="Arial"/>
                <w:b/>
                <w:sz w:val="22"/>
                <w:szCs w:val="22"/>
              </w:rPr>
            </w:pPr>
            <w:r w:rsidRPr="00E119E0">
              <w:rPr>
                <w:rFonts w:ascii="Verdana" w:hAnsi="Verdana" w:cs="Arial"/>
                <w:b/>
                <w:sz w:val="22"/>
                <w:szCs w:val="22"/>
              </w:rPr>
              <w:lastRenderedPageBreak/>
              <w:t>Job Description prepared by:</w:t>
            </w:r>
          </w:p>
        </w:tc>
        <w:tc>
          <w:tcPr>
            <w:tcW w:w="3297" w:type="dxa"/>
            <w:gridSpan w:val="3"/>
            <w:tcBorders>
              <w:top w:val="single" w:sz="6" w:space="0" w:color="auto"/>
              <w:left w:val="double" w:sz="6" w:space="0" w:color="auto"/>
              <w:bottom w:val="double" w:sz="6" w:space="0" w:color="auto"/>
              <w:right w:val="double" w:sz="6" w:space="0" w:color="auto"/>
            </w:tcBorders>
          </w:tcPr>
          <w:p w14:paraId="3B2DCE3A" w14:textId="77777777" w:rsidR="007D5918" w:rsidRPr="00E119E0" w:rsidRDefault="007D5918" w:rsidP="00460F12">
            <w:pPr>
              <w:spacing w:before="120" w:after="120"/>
              <w:rPr>
                <w:rFonts w:ascii="Verdana" w:hAnsi="Verdana" w:cs="Arial"/>
                <w:b/>
                <w:sz w:val="22"/>
                <w:szCs w:val="22"/>
              </w:rPr>
            </w:pPr>
            <w:r w:rsidRPr="00E119E0">
              <w:rPr>
                <w:rFonts w:ascii="Verdana" w:hAnsi="Verdana" w:cs="Arial"/>
                <w:b/>
                <w:sz w:val="22"/>
                <w:szCs w:val="22"/>
              </w:rPr>
              <w:t xml:space="preserve">Sign: </w:t>
            </w:r>
          </w:p>
        </w:tc>
        <w:tc>
          <w:tcPr>
            <w:tcW w:w="2099" w:type="dxa"/>
            <w:tcBorders>
              <w:top w:val="single" w:sz="6" w:space="0" w:color="auto"/>
              <w:left w:val="double" w:sz="6" w:space="0" w:color="auto"/>
              <w:bottom w:val="double" w:sz="6" w:space="0" w:color="auto"/>
              <w:right w:val="single" w:sz="6" w:space="0" w:color="auto"/>
            </w:tcBorders>
          </w:tcPr>
          <w:p w14:paraId="674D4D6D" w14:textId="77777777" w:rsidR="007D5918" w:rsidRPr="00E119E0" w:rsidRDefault="007D5918" w:rsidP="00460F12">
            <w:pPr>
              <w:spacing w:before="120" w:after="120"/>
              <w:rPr>
                <w:rFonts w:ascii="Verdana" w:hAnsi="Verdana" w:cs="Arial"/>
                <w:b/>
                <w:sz w:val="22"/>
                <w:szCs w:val="22"/>
              </w:rPr>
            </w:pPr>
            <w:r w:rsidRPr="00E119E0">
              <w:rPr>
                <w:rFonts w:ascii="Verdana" w:hAnsi="Verdana" w:cs="Arial"/>
                <w:b/>
                <w:sz w:val="22"/>
                <w:szCs w:val="22"/>
              </w:rPr>
              <w:t>Date:</w:t>
            </w:r>
          </w:p>
        </w:tc>
      </w:tr>
      <w:tr w:rsidR="007D5918" w:rsidRPr="00E119E0" w14:paraId="52ABD509" w14:textId="77777777" w:rsidTr="008F2A7B">
        <w:trPr>
          <w:trHeight w:val="240"/>
        </w:trPr>
        <w:tc>
          <w:tcPr>
            <w:tcW w:w="5224" w:type="dxa"/>
            <w:tcBorders>
              <w:top w:val="double" w:sz="6" w:space="0" w:color="auto"/>
              <w:left w:val="single" w:sz="6" w:space="0" w:color="auto"/>
              <w:bottom w:val="double" w:sz="6" w:space="0" w:color="auto"/>
              <w:right w:val="double" w:sz="6" w:space="0" w:color="auto"/>
            </w:tcBorders>
          </w:tcPr>
          <w:p w14:paraId="6D751D3E" w14:textId="77777777" w:rsidR="007D5918" w:rsidRPr="00E119E0" w:rsidRDefault="007D5918" w:rsidP="00460F12">
            <w:pPr>
              <w:spacing w:before="120" w:after="120"/>
              <w:rPr>
                <w:rFonts w:ascii="Verdana" w:hAnsi="Verdana" w:cs="Arial"/>
                <w:b/>
                <w:sz w:val="22"/>
                <w:szCs w:val="22"/>
              </w:rPr>
            </w:pPr>
            <w:r w:rsidRPr="00E119E0">
              <w:rPr>
                <w:rFonts w:ascii="Verdana" w:hAnsi="Verdana" w:cs="Arial"/>
                <w:b/>
                <w:sz w:val="22"/>
                <w:szCs w:val="22"/>
              </w:rPr>
              <w:t xml:space="preserve">Agreed correct by Postholder: </w:t>
            </w:r>
          </w:p>
        </w:tc>
        <w:tc>
          <w:tcPr>
            <w:tcW w:w="3297" w:type="dxa"/>
            <w:gridSpan w:val="3"/>
            <w:tcBorders>
              <w:top w:val="double" w:sz="6" w:space="0" w:color="auto"/>
              <w:left w:val="double" w:sz="6" w:space="0" w:color="auto"/>
              <w:bottom w:val="double" w:sz="6" w:space="0" w:color="auto"/>
              <w:right w:val="double" w:sz="6" w:space="0" w:color="auto"/>
            </w:tcBorders>
          </w:tcPr>
          <w:p w14:paraId="40EFB36F" w14:textId="77777777" w:rsidR="007D5918" w:rsidRPr="00E119E0" w:rsidRDefault="007D5918" w:rsidP="00460F12">
            <w:pPr>
              <w:spacing w:before="120" w:after="120"/>
              <w:rPr>
                <w:rFonts w:ascii="Verdana" w:hAnsi="Verdana" w:cs="Arial"/>
                <w:b/>
                <w:sz w:val="22"/>
                <w:szCs w:val="22"/>
              </w:rPr>
            </w:pPr>
            <w:r w:rsidRPr="00E119E0">
              <w:rPr>
                <w:rFonts w:ascii="Verdana" w:hAnsi="Verdana" w:cs="Arial"/>
                <w:b/>
                <w:sz w:val="22"/>
                <w:szCs w:val="22"/>
              </w:rPr>
              <w:t>Sign:</w:t>
            </w:r>
          </w:p>
        </w:tc>
        <w:tc>
          <w:tcPr>
            <w:tcW w:w="2099" w:type="dxa"/>
            <w:tcBorders>
              <w:top w:val="double" w:sz="6" w:space="0" w:color="auto"/>
              <w:left w:val="double" w:sz="6" w:space="0" w:color="auto"/>
              <w:bottom w:val="double" w:sz="6" w:space="0" w:color="auto"/>
              <w:right w:val="single" w:sz="6" w:space="0" w:color="auto"/>
            </w:tcBorders>
          </w:tcPr>
          <w:p w14:paraId="46C36FFB" w14:textId="77777777" w:rsidR="007D5918" w:rsidRPr="00E119E0" w:rsidRDefault="007D5918" w:rsidP="00460F12">
            <w:pPr>
              <w:spacing w:before="120" w:after="120"/>
              <w:rPr>
                <w:rFonts w:ascii="Verdana" w:hAnsi="Verdana" w:cs="Arial"/>
                <w:b/>
                <w:sz w:val="22"/>
                <w:szCs w:val="22"/>
              </w:rPr>
            </w:pPr>
            <w:r w:rsidRPr="00E119E0">
              <w:rPr>
                <w:rFonts w:ascii="Verdana" w:hAnsi="Verdana" w:cs="Arial"/>
                <w:b/>
                <w:sz w:val="22"/>
                <w:szCs w:val="22"/>
              </w:rPr>
              <w:t>Date:</w:t>
            </w:r>
          </w:p>
        </w:tc>
      </w:tr>
      <w:tr w:rsidR="007D5918" w:rsidRPr="00E119E0" w14:paraId="5EF852D6" w14:textId="77777777" w:rsidTr="008F2A7B">
        <w:trPr>
          <w:trHeight w:val="240"/>
        </w:trPr>
        <w:tc>
          <w:tcPr>
            <w:tcW w:w="5224" w:type="dxa"/>
            <w:tcBorders>
              <w:top w:val="double" w:sz="6" w:space="0" w:color="auto"/>
              <w:left w:val="single" w:sz="6" w:space="0" w:color="auto"/>
              <w:bottom w:val="single" w:sz="6" w:space="0" w:color="auto"/>
              <w:right w:val="double" w:sz="6" w:space="0" w:color="auto"/>
            </w:tcBorders>
          </w:tcPr>
          <w:p w14:paraId="2518A6D8" w14:textId="77777777" w:rsidR="007D5918" w:rsidRPr="00E119E0" w:rsidRDefault="007D5918" w:rsidP="00460F12">
            <w:pPr>
              <w:spacing w:before="120" w:after="120"/>
              <w:rPr>
                <w:rFonts w:ascii="Verdana" w:hAnsi="Verdana" w:cs="Arial"/>
                <w:b/>
                <w:sz w:val="22"/>
                <w:szCs w:val="22"/>
              </w:rPr>
            </w:pPr>
            <w:r w:rsidRPr="00E119E0">
              <w:rPr>
                <w:rFonts w:ascii="Verdana" w:hAnsi="Verdana" w:cs="Arial"/>
                <w:b/>
                <w:sz w:val="22"/>
                <w:szCs w:val="22"/>
              </w:rPr>
              <w:lastRenderedPageBreak/>
              <w:t>Agreed correct by Supervisor/Manager:</w:t>
            </w:r>
          </w:p>
        </w:tc>
        <w:tc>
          <w:tcPr>
            <w:tcW w:w="3297" w:type="dxa"/>
            <w:gridSpan w:val="3"/>
            <w:tcBorders>
              <w:top w:val="double" w:sz="6" w:space="0" w:color="auto"/>
              <w:left w:val="double" w:sz="6" w:space="0" w:color="auto"/>
              <w:bottom w:val="single" w:sz="6" w:space="0" w:color="auto"/>
              <w:right w:val="double" w:sz="6" w:space="0" w:color="auto"/>
            </w:tcBorders>
          </w:tcPr>
          <w:p w14:paraId="3DC56783" w14:textId="77777777" w:rsidR="007D5918" w:rsidRPr="00E119E0" w:rsidRDefault="007D5918" w:rsidP="00460F12">
            <w:pPr>
              <w:spacing w:before="120" w:after="120"/>
              <w:rPr>
                <w:rFonts w:ascii="Verdana" w:hAnsi="Verdana" w:cs="Arial"/>
                <w:b/>
                <w:sz w:val="22"/>
                <w:szCs w:val="22"/>
              </w:rPr>
            </w:pPr>
            <w:r w:rsidRPr="00E119E0">
              <w:rPr>
                <w:rFonts w:ascii="Verdana" w:hAnsi="Verdana" w:cs="Arial"/>
                <w:b/>
                <w:sz w:val="22"/>
                <w:szCs w:val="22"/>
              </w:rPr>
              <w:t>Sign:</w:t>
            </w:r>
          </w:p>
        </w:tc>
        <w:tc>
          <w:tcPr>
            <w:tcW w:w="2099" w:type="dxa"/>
            <w:tcBorders>
              <w:top w:val="double" w:sz="6" w:space="0" w:color="auto"/>
              <w:left w:val="double" w:sz="6" w:space="0" w:color="auto"/>
              <w:bottom w:val="single" w:sz="6" w:space="0" w:color="auto"/>
              <w:right w:val="single" w:sz="6" w:space="0" w:color="auto"/>
            </w:tcBorders>
          </w:tcPr>
          <w:p w14:paraId="5920EB86" w14:textId="77777777" w:rsidR="007D5918" w:rsidRPr="00E119E0" w:rsidRDefault="007D5918" w:rsidP="00460F12">
            <w:pPr>
              <w:spacing w:before="120" w:after="120"/>
              <w:rPr>
                <w:rFonts w:ascii="Verdana" w:hAnsi="Verdana" w:cs="Arial"/>
                <w:b/>
                <w:sz w:val="22"/>
                <w:szCs w:val="22"/>
              </w:rPr>
            </w:pPr>
            <w:r w:rsidRPr="00E119E0">
              <w:rPr>
                <w:rFonts w:ascii="Verdana" w:hAnsi="Verdana" w:cs="Arial"/>
                <w:b/>
                <w:sz w:val="22"/>
                <w:szCs w:val="22"/>
              </w:rPr>
              <w:t>Date:</w:t>
            </w:r>
          </w:p>
        </w:tc>
      </w:tr>
    </w:tbl>
    <w:p w14:paraId="778ECFCE" w14:textId="5A3B519D" w:rsidR="007D5918" w:rsidRDefault="007D5918" w:rsidP="00593DB4">
      <w:pPr>
        <w:tabs>
          <w:tab w:val="left" w:pos="3150"/>
        </w:tabs>
        <w:rPr>
          <w:rFonts w:ascii="Verdana" w:hAnsi="Verdana"/>
          <w:sz w:val="22"/>
          <w:szCs w:val="22"/>
        </w:rPr>
      </w:pPr>
    </w:p>
    <w:p w14:paraId="7B78BF0F" w14:textId="77777777" w:rsidR="007D7523" w:rsidRDefault="007D7523" w:rsidP="00EC3278">
      <w:pPr>
        <w:spacing w:after="200" w:line="276" w:lineRule="auto"/>
        <w:jc w:val="center"/>
        <w:rPr>
          <w:rFonts w:ascii="Verdana" w:eastAsia="Calibri" w:hAnsi="Verdana" w:cs="Vrinda"/>
          <w:b/>
        </w:rPr>
      </w:pPr>
    </w:p>
    <w:p w14:paraId="375D5561" w14:textId="6EDEFC0F" w:rsidR="00EC3278" w:rsidRPr="00F672ED" w:rsidRDefault="00EC3278" w:rsidP="00EC3278">
      <w:pPr>
        <w:spacing w:after="200" w:line="276" w:lineRule="auto"/>
        <w:jc w:val="center"/>
        <w:rPr>
          <w:rFonts w:ascii="Verdana" w:eastAsia="Calibri" w:hAnsi="Verdana" w:cs="Vrinda"/>
          <w:b/>
          <w:sz w:val="22"/>
          <w:szCs w:val="22"/>
        </w:rPr>
      </w:pPr>
      <w:r w:rsidRPr="00F672ED">
        <w:rPr>
          <w:rFonts w:ascii="Verdana" w:eastAsia="Calibri" w:hAnsi="Verdana" w:cs="Vrinda"/>
          <w:b/>
          <w:sz w:val="22"/>
          <w:szCs w:val="22"/>
        </w:rPr>
        <w:t>DEPARTMENT FOR CORPORATE CORE</w:t>
      </w:r>
    </w:p>
    <w:p w14:paraId="12A14D12" w14:textId="5B78875D" w:rsidR="00EC3278" w:rsidRPr="00F672ED" w:rsidRDefault="00EC3278" w:rsidP="00F672ED">
      <w:pPr>
        <w:spacing w:after="200" w:line="276" w:lineRule="auto"/>
        <w:ind w:left="2160" w:firstLine="720"/>
        <w:rPr>
          <w:rFonts w:ascii="Verdana" w:eastAsia="Calibri" w:hAnsi="Verdana" w:cs="Vrinda"/>
          <w:b/>
          <w:sz w:val="22"/>
          <w:szCs w:val="22"/>
        </w:rPr>
      </w:pPr>
      <w:r w:rsidRPr="00F672ED">
        <w:rPr>
          <w:rFonts w:ascii="Verdana" w:eastAsia="Calibri" w:hAnsi="Verdana" w:cs="Vrinda"/>
          <w:b/>
          <w:sz w:val="22"/>
          <w:szCs w:val="22"/>
        </w:rPr>
        <w:t xml:space="preserve">Team Leader </w:t>
      </w:r>
    </w:p>
    <w:p w14:paraId="5116756B" w14:textId="77777777" w:rsidR="00EC3278" w:rsidRPr="00517785" w:rsidRDefault="00EC3278" w:rsidP="00EC3278">
      <w:pPr>
        <w:spacing w:after="200" w:line="276" w:lineRule="auto"/>
        <w:rPr>
          <w:rFonts w:ascii="Verdana" w:eastAsia="Calibri" w:hAnsi="Verdana" w:cs="Vrinda"/>
          <w:sz w:val="6"/>
        </w:rPr>
      </w:pPr>
    </w:p>
    <w:tbl>
      <w:tblPr>
        <w:tblW w:w="572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1559"/>
        <w:gridCol w:w="1558"/>
      </w:tblGrid>
      <w:tr w:rsidR="00EC3278" w:rsidRPr="00517785" w14:paraId="542E084B" w14:textId="77777777" w:rsidTr="00F672ED">
        <w:tc>
          <w:tcPr>
            <w:tcW w:w="3359" w:type="pct"/>
            <w:tcBorders>
              <w:bottom w:val="nil"/>
            </w:tcBorders>
          </w:tcPr>
          <w:p w14:paraId="65A36774" w14:textId="77777777" w:rsidR="00EC3278" w:rsidRPr="00517785" w:rsidRDefault="00EC3278" w:rsidP="00C55A50">
            <w:pPr>
              <w:spacing w:before="120" w:after="120" w:line="276" w:lineRule="auto"/>
              <w:rPr>
                <w:rFonts w:ascii="Verdana" w:eastAsia="Calibri" w:hAnsi="Verdana" w:cs="Vrinda"/>
                <w:b/>
              </w:rPr>
            </w:pPr>
            <w:r w:rsidRPr="00517785">
              <w:rPr>
                <w:rFonts w:ascii="Verdana" w:eastAsia="Calibri" w:hAnsi="Verdana" w:cs="Vrinda"/>
                <w:b/>
              </w:rPr>
              <w:t>SHORT LISTING CRITERIA</w:t>
            </w:r>
          </w:p>
        </w:tc>
        <w:tc>
          <w:tcPr>
            <w:tcW w:w="821" w:type="pct"/>
          </w:tcPr>
          <w:p w14:paraId="48C4C853" w14:textId="77777777" w:rsidR="00EC3278" w:rsidRPr="00517785" w:rsidRDefault="00EC3278" w:rsidP="00C55A50">
            <w:pPr>
              <w:spacing w:before="120" w:after="120" w:line="276" w:lineRule="auto"/>
              <w:jc w:val="center"/>
              <w:rPr>
                <w:rFonts w:ascii="Verdana" w:eastAsia="Calibri" w:hAnsi="Verdana" w:cs="Vrinda"/>
                <w:b/>
              </w:rPr>
            </w:pPr>
            <w:r w:rsidRPr="00517785">
              <w:rPr>
                <w:rFonts w:ascii="Verdana" w:eastAsia="Calibri" w:hAnsi="Verdana" w:cs="Vrinda"/>
                <w:b/>
              </w:rPr>
              <w:t>ESSENTIAL</w:t>
            </w:r>
          </w:p>
        </w:tc>
        <w:tc>
          <w:tcPr>
            <w:tcW w:w="820" w:type="pct"/>
          </w:tcPr>
          <w:p w14:paraId="4045E34E" w14:textId="77777777" w:rsidR="00EC3278" w:rsidRPr="00517785" w:rsidRDefault="00EC3278" w:rsidP="00C55A50">
            <w:pPr>
              <w:spacing w:before="120" w:after="120" w:line="276" w:lineRule="auto"/>
              <w:jc w:val="center"/>
              <w:rPr>
                <w:rFonts w:ascii="Verdana" w:eastAsia="Calibri" w:hAnsi="Verdana" w:cs="Vrinda"/>
                <w:b/>
              </w:rPr>
            </w:pPr>
            <w:r w:rsidRPr="00517785">
              <w:rPr>
                <w:rFonts w:ascii="Verdana" w:eastAsia="Calibri" w:hAnsi="Verdana" w:cs="Vrinda"/>
                <w:b/>
              </w:rPr>
              <w:t>DESIRABLE</w:t>
            </w:r>
          </w:p>
        </w:tc>
      </w:tr>
      <w:tr w:rsidR="00EC3278" w:rsidRPr="00517785" w14:paraId="1615C086" w14:textId="77777777" w:rsidTr="00F672ED">
        <w:tc>
          <w:tcPr>
            <w:tcW w:w="3359" w:type="pct"/>
            <w:tcBorders>
              <w:top w:val="single" w:sz="4" w:space="0" w:color="auto"/>
              <w:left w:val="single" w:sz="4" w:space="0" w:color="auto"/>
              <w:bottom w:val="single" w:sz="4" w:space="0" w:color="auto"/>
              <w:right w:val="single" w:sz="4" w:space="0" w:color="auto"/>
            </w:tcBorders>
            <w:vAlign w:val="center"/>
          </w:tcPr>
          <w:p w14:paraId="2C58EBC7" w14:textId="601F18E7" w:rsidR="00EC3278" w:rsidRPr="00F57B3C" w:rsidRDefault="007D7523" w:rsidP="00F57B3C">
            <w:pPr>
              <w:contextualSpacing/>
              <w:rPr>
                <w:rFonts w:ascii="Verdana" w:hAnsi="Verdana"/>
                <w:sz w:val="22"/>
                <w:szCs w:val="22"/>
              </w:rPr>
            </w:pPr>
            <w:r w:rsidRPr="007D7523">
              <w:rPr>
                <w:rFonts w:ascii="Verdana" w:hAnsi="Verdana"/>
                <w:sz w:val="22"/>
                <w:szCs w:val="22"/>
              </w:rPr>
              <w:t xml:space="preserve">Barrister, Solicitor </w:t>
            </w:r>
            <w:r w:rsidRPr="001A0580">
              <w:rPr>
                <w:rFonts w:ascii="Verdana" w:hAnsi="Verdana"/>
                <w:sz w:val="22"/>
                <w:szCs w:val="22"/>
              </w:rPr>
              <w:t xml:space="preserve">or </w:t>
            </w:r>
            <w:proofErr w:type="spellStart"/>
            <w:r w:rsidRPr="001A0580">
              <w:rPr>
                <w:rFonts w:ascii="Verdana" w:hAnsi="Verdana"/>
                <w:sz w:val="22"/>
                <w:szCs w:val="22"/>
              </w:rPr>
              <w:t>CIlex</w:t>
            </w:r>
            <w:proofErr w:type="spellEnd"/>
            <w:r w:rsidRPr="001A0580">
              <w:rPr>
                <w:rFonts w:ascii="Verdana" w:hAnsi="Verdana"/>
                <w:sz w:val="22"/>
                <w:szCs w:val="22"/>
              </w:rPr>
              <w:t xml:space="preserve"> level 6 or </w:t>
            </w:r>
            <w:r w:rsidRPr="007D7523">
              <w:rPr>
                <w:rFonts w:ascii="Verdana" w:hAnsi="Verdana"/>
                <w:sz w:val="22"/>
                <w:szCs w:val="22"/>
              </w:rPr>
              <w:t xml:space="preserve">equivalent </w:t>
            </w:r>
            <w:r w:rsidRPr="001A0580">
              <w:rPr>
                <w:rFonts w:ascii="Verdana" w:hAnsi="Verdana"/>
                <w:sz w:val="22"/>
                <w:szCs w:val="22"/>
              </w:rPr>
              <w:t xml:space="preserve">and </w:t>
            </w:r>
            <w:r w:rsidR="001A0580" w:rsidRPr="001A0580">
              <w:rPr>
                <w:rFonts w:ascii="Verdana" w:hAnsi="Verdana"/>
                <w:sz w:val="22"/>
                <w:szCs w:val="22"/>
              </w:rPr>
              <w:t>3</w:t>
            </w:r>
            <w:r w:rsidRPr="001A0580">
              <w:rPr>
                <w:rFonts w:ascii="Verdana" w:hAnsi="Verdana"/>
                <w:sz w:val="22"/>
                <w:szCs w:val="22"/>
              </w:rPr>
              <w:t xml:space="preserve"> </w:t>
            </w:r>
            <w:r w:rsidRPr="007D7523">
              <w:rPr>
                <w:rFonts w:ascii="Verdana" w:hAnsi="Verdana"/>
                <w:sz w:val="22"/>
                <w:szCs w:val="22"/>
              </w:rPr>
              <w:t>years PQE</w:t>
            </w:r>
            <w:r w:rsidR="00D14BFD">
              <w:rPr>
                <w:rFonts w:ascii="Verdana" w:hAnsi="Verdana"/>
                <w:sz w:val="22"/>
                <w:szCs w:val="22"/>
              </w:rPr>
              <w:t xml:space="preserve"> </w:t>
            </w:r>
            <w:proofErr w:type="gramStart"/>
            <w:r w:rsidR="00D14BFD">
              <w:rPr>
                <w:rFonts w:ascii="Verdana" w:hAnsi="Verdana"/>
                <w:sz w:val="22"/>
                <w:szCs w:val="22"/>
              </w:rPr>
              <w:t>in the area of</w:t>
            </w:r>
            <w:proofErr w:type="gramEnd"/>
            <w:r w:rsidR="00D14BFD">
              <w:rPr>
                <w:rFonts w:ascii="Verdana" w:hAnsi="Verdana"/>
                <w:sz w:val="22"/>
                <w:szCs w:val="22"/>
              </w:rPr>
              <w:t xml:space="preserve"> the post.</w:t>
            </w:r>
          </w:p>
        </w:tc>
        <w:tc>
          <w:tcPr>
            <w:tcW w:w="821" w:type="pct"/>
            <w:tcBorders>
              <w:top w:val="single" w:sz="4" w:space="0" w:color="auto"/>
              <w:left w:val="single" w:sz="4" w:space="0" w:color="auto"/>
              <w:bottom w:val="single" w:sz="4" w:space="0" w:color="auto"/>
              <w:right w:val="single" w:sz="4" w:space="0" w:color="auto"/>
            </w:tcBorders>
          </w:tcPr>
          <w:p w14:paraId="6A5A0450" w14:textId="77777777" w:rsidR="00EC3278" w:rsidRPr="00517785" w:rsidRDefault="00EC3278" w:rsidP="00C55A50">
            <w:pPr>
              <w:spacing w:before="120" w:after="120" w:line="276" w:lineRule="auto"/>
              <w:jc w:val="center"/>
              <w:rPr>
                <w:rFonts w:ascii="Verdana" w:eastAsia="Calibri" w:hAnsi="Verdana" w:cs="Vrinda"/>
                <w:b/>
              </w:rPr>
            </w:pPr>
            <w:r w:rsidRPr="00517785">
              <w:rPr>
                <w:rFonts w:ascii="Verdana" w:eastAsia="Calibri" w:hAnsi="Verdana" w:cs="Vrinda"/>
                <w:b/>
              </w:rPr>
              <w:t>X</w:t>
            </w:r>
          </w:p>
        </w:tc>
        <w:tc>
          <w:tcPr>
            <w:tcW w:w="820" w:type="pct"/>
            <w:tcBorders>
              <w:top w:val="single" w:sz="4" w:space="0" w:color="auto"/>
              <w:left w:val="single" w:sz="4" w:space="0" w:color="auto"/>
              <w:bottom w:val="single" w:sz="4" w:space="0" w:color="auto"/>
              <w:right w:val="single" w:sz="4" w:space="0" w:color="auto"/>
            </w:tcBorders>
          </w:tcPr>
          <w:p w14:paraId="1A6454CB" w14:textId="77777777" w:rsidR="00EC3278" w:rsidRPr="00517785" w:rsidRDefault="00EC3278" w:rsidP="00C55A50">
            <w:pPr>
              <w:spacing w:before="120" w:after="120" w:line="276" w:lineRule="auto"/>
              <w:jc w:val="center"/>
              <w:rPr>
                <w:rFonts w:ascii="Verdana" w:eastAsia="Calibri" w:hAnsi="Verdana" w:cs="Vrinda"/>
                <w:b/>
              </w:rPr>
            </w:pPr>
          </w:p>
        </w:tc>
      </w:tr>
      <w:tr w:rsidR="00F672ED" w:rsidRPr="00517785" w14:paraId="56D22671" w14:textId="77777777" w:rsidTr="00F672ED">
        <w:trPr>
          <w:cantSplit/>
          <w:trHeight w:val="611"/>
        </w:trPr>
        <w:tc>
          <w:tcPr>
            <w:tcW w:w="3359" w:type="pct"/>
            <w:vAlign w:val="center"/>
          </w:tcPr>
          <w:p w14:paraId="7B0B0650" w14:textId="77777777" w:rsidR="00F672ED" w:rsidRPr="00D14BFD" w:rsidRDefault="00F672ED" w:rsidP="009D60EB">
            <w:pPr>
              <w:spacing w:before="120" w:after="120" w:line="276" w:lineRule="auto"/>
              <w:rPr>
                <w:rFonts w:ascii="Verdana" w:eastAsia="Calibri" w:hAnsi="Verdana" w:cs="Vrinda"/>
                <w:bCs/>
                <w:sz w:val="22"/>
                <w:szCs w:val="22"/>
              </w:rPr>
            </w:pPr>
            <w:r>
              <w:rPr>
                <w:rFonts w:ascii="Verdana" w:eastAsia="Calibri" w:hAnsi="Verdana" w:cs="Vrinda"/>
                <w:bCs/>
                <w:sz w:val="22"/>
                <w:szCs w:val="22"/>
              </w:rPr>
              <w:t>Demonstrable e</w:t>
            </w:r>
            <w:r w:rsidRPr="00D14BFD">
              <w:rPr>
                <w:rFonts w:ascii="Verdana" w:eastAsia="Calibri" w:hAnsi="Verdana" w:cs="Vrinda"/>
                <w:bCs/>
                <w:sz w:val="22"/>
                <w:szCs w:val="22"/>
              </w:rPr>
              <w:t xml:space="preserve">xperience of managing </w:t>
            </w:r>
            <w:r>
              <w:rPr>
                <w:rFonts w:ascii="Verdana" w:eastAsia="Calibri" w:hAnsi="Verdana" w:cs="Vrinda"/>
                <w:bCs/>
                <w:sz w:val="22"/>
                <w:szCs w:val="22"/>
              </w:rPr>
              <w:t xml:space="preserve">or supervising </w:t>
            </w:r>
            <w:r w:rsidRPr="00D14BFD">
              <w:rPr>
                <w:rFonts w:ascii="Verdana" w:eastAsia="Calibri" w:hAnsi="Verdana" w:cs="Vrinda"/>
                <w:bCs/>
                <w:sz w:val="22"/>
                <w:szCs w:val="22"/>
              </w:rPr>
              <w:t>a team within a legal department</w:t>
            </w:r>
            <w:r>
              <w:rPr>
                <w:rFonts w:ascii="Verdana" w:eastAsia="Calibri" w:hAnsi="Verdana" w:cs="Vrinda"/>
                <w:bCs/>
                <w:sz w:val="22"/>
                <w:szCs w:val="22"/>
              </w:rPr>
              <w:t>, in a local authority (preferred).</w:t>
            </w:r>
          </w:p>
        </w:tc>
        <w:tc>
          <w:tcPr>
            <w:tcW w:w="821" w:type="pct"/>
          </w:tcPr>
          <w:p w14:paraId="70FE312E" w14:textId="77777777" w:rsidR="00F672ED" w:rsidRPr="00517785" w:rsidRDefault="00F672ED" w:rsidP="009D60EB">
            <w:pPr>
              <w:spacing w:before="120" w:after="120" w:line="276" w:lineRule="auto"/>
              <w:jc w:val="center"/>
              <w:rPr>
                <w:rFonts w:ascii="Verdana" w:eastAsia="Calibri" w:hAnsi="Verdana" w:cs="Vrinda"/>
                <w:b/>
              </w:rPr>
            </w:pPr>
            <w:r w:rsidRPr="00517785">
              <w:rPr>
                <w:rFonts w:ascii="Verdana" w:eastAsia="Calibri" w:hAnsi="Verdana" w:cs="Vrinda"/>
                <w:b/>
              </w:rPr>
              <w:t>X</w:t>
            </w:r>
          </w:p>
        </w:tc>
        <w:tc>
          <w:tcPr>
            <w:tcW w:w="820" w:type="pct"/>
          </w:tcPr>
          <w:p w14:paraId="62B1B74E" w14:textId="77777777" w:rsidR="00F672ED" w:rsidRPr="00517785" w:rsidRDefault="00F672ED" w:rsidP="009D60EB">
            <w:pPr>
              <w:spacing w:before="120" w:after="120" w:line="276" w:lineRule="auto"/>
              <w:jc w:val="center"/>
              <w:rPr>
                <w:rFonts w:ascii="Verdana" w:eastAsia="Calibri" w:hAnsi="Verdana" w:cs="Vrinda"/>
                <w:b/>
              </w:rPr>
            </w:pPr>
          </w:p>
        </w:tc>
      </w:tr>
      <w:tr w:rsidR="00EC3278" w:rsidRPr="00517785" w14:paraId="57F37096" w14:textId="77777777" w:rsidTr="00F672ED">
        <w:tc>
          <w:tcPr>
            <w:tcW w:w="3359" w:type="pct"/>
            <w:tcBorders>
              <w:top w:val="single" w:sz="4" w:space="0" w:color="auto"/>
              <w:left w:val="single" w:sz="4" w:space="0" w:color="auto"/>
              <w:bottom w:val="single" w:sz="4" w:space="0" w:color="auto"/>
              <w:right w:val="single" w:sz="4" w:space="0" w:color="auto"/>
            </w:tcBorders>
          </w:tcPr>
          <w:p w14:paraId="5B8780D0" w14:textId="07FCAF7B" w:rsidR="00EC3278" w:rsidRPr="007D7523" w:rsidRDefault="00F672ED" w:rsidP="00C55A50">
            <w:pPr>
              <w:keepNext/>
              <w:keepLines/>
              <w:spacing w:before="200" w:line="276" w:lineRule="auto"/>
              <w:outlineLvl w:val="2"/>
              <w:rPr>
                <w:rFonts w:ascii="Verdana" w:hAnsi="Verdana" w:cs="Vrinda"/>
                <w:b/>
                <w:bCs/>
                <w:sz w:val="22"/>
                <w:szCs w:val="22"/>
              </w:rPr>
            </w:pPr>
            <w:r w:rsidRPr="00F672ED">
              <w:rPr>
                <w:rFonts w:ascii="Verdana" w:hAnsi="Verdana"/>
                <w:sz w:val="22"/>
                <w:szCs w:val="22"/>
                <w:highlight w:val="yellow"/>
              </w:rPr>
              <w:lastRenderedPageBreak/>
              <w:t>Significant</w:t>
            </w:r>
            <w:r>
              <w:rPr>
                <w:rFonts w:ascii="Verdana" w:hAnsi="Verdana"/>
                <w:sz w:val="22"/>
                <w:szCs w:val="22"/>
              </w:rPr>
              <w:t xml:space="preserve"> e</w:t>
            </w:r>
            <w:r w:rsidR="007D7523" w:rsidRPr="007D7523">
              <w:rPr>
                <w:rFonts w:ascii="Verdana" w:hAnsi="Verdana"/>
                <w:sz w:val="22"/>
                <w:szCs w:val="22"/>
              </w:rPr>
              <w:t>xperience of handling and prioritising a personal caseload of legal matters/cases with excellent knowledge in this area of law.</w:t>
            </w:r>
          </w:p>
        </w:tc>
        <w:tc>
          <w:tcPr>
            <w:tcW w:w="821" w:type="pct"/>
            <w:tcBorders>
              <w:top w:val="single" w:sz="4" w:space="0" w:color="auto"/>
              <w:left w:val="single" w:sz="4" w:space="0" w:color="auto"/>
              <w:bottom w:val="single" w:sz="4" w:space="0" w:color="auto"/>
              <w:right w:val="single" w:sz="4" w:space="0" w:color="auto"/>
            </w:tcBorders>
          </w:tcPr>
          <w:p w14:paraId="786584E0" w14:textId="77777777" w:rsidR="00EC3278" w:rsidRPr="00517785" w:rsidRDefault="00EC3278" w:rsidP="00C55A50">
            <w:pPr>
              <w:spacing w:before="120" w:after="120" w:line="276" w:lineRule="auto"/>
              <w:jc w:val="center"/>
              <w:rPr>
                <w:rFonts w:ascii="Verdana" w:eastAsia="Calibri" w:hAnsi="Verdana" w:cs="Vrinda"/>
                <w:b/>
              </w:rPr>
            </w:pPr>
            <w:r w:rsidRPr="00517785">
              <w:rPr>
                <w:rFonts w:ascii="Verdana" w:eastAsia="Calibri" w:hAnsi="Verdana" w:cs="Vrinda"/>
                <w:b/>
              </w:rPr>
              <w:t>X</w:t>
            </w:r>
          </w:p>
        </w:tc>
        <w:tc>
          <w:tcPr>
            <w:tcW w:w="820" w:type="pct"/>
            <w:tcBorders>
              <w:top w:val="single" w:sz="4" w:space="0" w:color="auto"/>
              <w:left w:val="single" w:sz="4" w:space="0" w:color="auto"/>
              <w:bottom w:val="single" w:sz="4" w:space="0" w:color="auto"/>
              <w:right w:val="single" w:sz="4" w:space="0" w:color="auto"/>
            </w:tcBorders>
          </w:tcPr>
          <w:p w14:paraId="69A772FE" w14:textId="77777777" w:rsidR="00EC3278" w:rsidRPr="00517785" w:rsidRDefault="00EC3278" w:rsidP="00C55A50">
            <w:pPr>
              <w:spacing w:before="120" w:after="120" w:line="276" w:lineRule="auto"/>
              <w:jc w:val="center"/>
              <w:rPr>
                <w:rFonts w:ascii="Verdana" w:eastAsia="Calibri" w:hAnsi="Verdana" w:cs="Vrinda"/>
                <w:b/>
              </w:rPr>
            </w:pPr>
          </w:p>
        </w:tc>
      </w:tr>
      <w:tr w:rsidR="00EC3278" w:rsidRPr="00517785" w14:paraId="75B35597" w14:textId="77777777" w:rsidTr="00F672ED">
        <w:tc>
          <w:tcPr>
            <w:tcW w:w="3359" w:type="pct"/>
            <w:tcBorders>
              <w:top w:val="single" w:sz="4" w:space="0" w:color="auto"/>
              <w:left w:val="single" w:sz="4" w:space="0" w:color="auto"/>
              <w:bottom w:val="single" w:sz="4" w:space="0" w:color="auto"/>
              <w:right w:val="single" w:sz="4" w:space="0" w:color="auto"/>
            </w:tcBorders>
          </w:tcPr>
          <w:p w14:paraId="3132FD10" w14:textId="166539F9" w:rsidR="00EC3278" w:rsidRPr="007D7523" w:rsidRDefault="007D7523" w:rsidP="00C55A50">
            <w:pPr>
              <w:keepNext/>
              <w:keepLines/>
              <w:spacing w:before="200" w:line="276" w:lineRule="auto"/>
              <w:outlineLvl w:val="2"/>
              <w:rPr>
                <w:rFonts w:ascii="Verdana" w:hAnsi="Verdana" w:cs="Vrinda"/>
                <w:b/>
                <w:bCs/>
                <w:sz w:val="22"/>
                <w:szCs w:val="22"/>
              </w:rPr>
            </w:pPr>
            <w:r w:rsidRPr="007D7523">
              <w:rPr>
                <w:rFonts w:ascii="Verdana" w:hAnsi="Verdana"/>
                <w:bCs/>
                <w:sz w:val="22"/>
                <w:szCs w:val="22"/>
              </w:rPr>
              <w:t>Ability to work under pressure and to deadlines including court deadlines and timetables</w:t>
            </w:r>
          </w:p>
        </w:tc>
        <w:tc>
          <w:tcPr>
            <w:tcW w:w="821" w:type="pct"/>
            <w:tcBorders>
              <w:top w:val="single" w:sz="4" w:space="0" w:color="auto"/>
              <w:left w:val="single" w:sz="4" w:space="0" w:color="auto"/>
              <w:bottom w:val="single" w:sz="4" w:space="0" w:color="auto"/>
              <w:right w:val="single" w:sz="4" w:space="0" w:color="auto"/>
            </w:tcBorders>
          </w:tcPr>
          <w:p w14:paraId="0C232F19" w14:textId="77777777" w:rsidR="00EC3278" w:rsidRPr="00517785" w:rsidRDefault="00EC3278" w:rsidP="00C55A50">
            <w:pPr>
              <w:spacing w:before="120" w:after="120" w:line="276" w:lineRule="auto"/>
              <w:jc w:val="center"/>
              <w:rPr>
                <w:rFonts w:ascii="Verdana" w:eastAsia="Calibri" w:hAnsi="Verdana" w:cs="Vrinda"/>
                <w:b/>
              </w:rPr>
            </w:pPr>
            <w:r w:rsidRPr="00517785">
              <w:rPr>
                <w:rFonts w:ascii="Verdana" w:eastAsia="Calibri" w:hAnsi="Verdana" w:cs="Vrinda"/>
                <w:b/>
              </w:rPr>
              <w:t>X</w:t>
            </w:r>
          </w:p>
        </w:tc>
        <w:tc>
          <w:tcPr>
            <w:tcW w:w="820" w:type="pct"/>
            <w:tcBorders>
              <w:top w:val="single" w:sz="4" w:space="0" w:color="auto"/>
              <w:left w:val="single" w:sz="4" w:space="0" w:color="auto"/>
              <w:bottom w:val="single" w:sz="4" w:space="0" w:color="auto"/>
              <w:right w:val="single" w:sz="4" w:space="0" w:color="auto"/>
            </w:tcBorders>
          </w:tcPr>
          <w:p w14:paraId="3CD29538" w14:textId="77777777" w:rsidR="00EC3278" w:rsidRPr="00517785" w:rsidRDefault="00EC3278" w:rsidP="00C55A50">
            <w:pPr>
              <w:spacing w:before="120" w:after="120" w:line="276" w:lineRule="auto"/>
              <w:jc w:val="center"/>
              <w:rPr>
                <w:rFonts w:ascii="Verdana" w:eastAsia="Calibri" w:hAnsi="Verdana" w:cs="Vrinda"/>
                <w:b/>
              </w:rPr>
            </w:pPr>
          </w:p>
        </w:tc>
      </w:tr>
      <w:tr w:rsidR="00EC3278" w:rsidRPr="00517785" w14:paraId="5494F190" w14:textId="77777777" w:rsidTr="00F672ED">
        <w:tc>
          <w:tcPr>
            <w:tcW w:w="3359" w:type="pct"/>
            <w:tcBorders>
              <w:top w:val="single" w:sz="4" w:space="0" w:color="auto"/>
              <w:left w:val="single" w:sz="4" w:space="0" w:color="auto"/>
              <w:bottom w:val="single" w:sz="4" w:space="0" w:color="auto"/>
              <w:right w:val="single" w:sz="4" w:space="0" w:color="auto"/>
            </w:tcBorders>
            <w:vAlign w:val="center"/>
          </w:tcPr>
          <w:p w14:paraId="7BE7704C" w14:textId="01FE8FD7" w:rsidR="00EC3278" w:rsidRPr="007D7523" w:rsidRDefault="001A0580" w:rsidP="00C55A50">
            <w:pPr>
              <w:keepNext/>
              <w:keepLines/>
              <w:spacing w:before="200" w:line="276" w:lineRule="auto"/>
              <w:outlineLvl w:val="2"/>
              <w:rPr>
                <w:rFonts w:ascii="Verdana" w:hAnsi="Verdana" w:cs="Vrinda"/>
                <w:b/>
                <w:bCs/>
                <w:sz w:val="22"/>
                <w:szCs w:val="22"/>
              </w:rPr>
            </w:pPr>
            <w:r w:rsidRPr="001A0580">
              <w:rPr>
                <w:rFonts w:ascii="Verdana" w:hAnsi="Verdana"/>
                <w:bCs/>
                <w:sz w:val="22"/>
                <w:szCs w:val="22"/>
              </w:rPr>
              <w:t>R</w:t>
            </w:r>
            <w:r w:rsidR="007D7523" w:rsidRPr="001A0580">
              <w:rPr>
                <w:rFonts w:ascii="Verdana" w:hAnsi="Verdana"/>
                <w:bCs/>
                <w:sz w:val="22"/>
                <w:szCs w:val="22"/>
              </w:rPr>
              <w:t xml:space="preserve">ights of advocacy in Magistrates Court/ County Court/ Tribunals </w:t>
            </w:r>
            <w:r w:rsidR="007D7523" w:rsidRPr="007D7523">
              <w:rPr>
                <w:rFonts w:ascii="Verdana" w:hAnsi="Verdana"/>
                <w:bCs/>
                <w:sz w:val="22"/>
                <w:szCs w:val="22"/>
              </w:rPr>
              <w:t>and experience of conducting proceedings.</w:t>
            </w:r>
          </w:p>
        </w:tc>
        <w:tc>
          <w:tcPr>
            <w:tcW w:w="821" w:type="pct"/>
            <w:tcBorders>
              <w:top w:val="single" w:sz="4" w:space="0" w:color="auto"/>
              <w:left w:val="single" w:sz="4" w:space="0" w:color="auto"/>
              <w:bottom w:val="single" w:sz="4" w:space="0" w:color="auto"/>
              <w:right w:val="single" w:sz="4" w:space="0" w:color="auto"/>
            </w:tcBorders>
          </w:tcPr>
          <w:p w14:paraId="78CC09EB" w14:textId="77777777" w:rsidR="00EC3278" w:rsidRPr="00517785" w:rsidRDefault="00EC3278" w:rsidP="00C55A50">
            <w:pPr>
              <w:spacing w:before="120" w:after="120" w:line="276" w:lineRule="auto"/>
              <w:jc w:val="center"/>
              <w:rPr>
                <w:rFonts w:ascii="Verdana" w:eastAsia="Calibri" w:hAnsi="Verdana" w:cs="Vrinda"/>
                <w:b/>
              </w:rPr>
            </w:pPr>
            <w:r w:rsidRPr="00517785">
              <w:rPr>
                <w:rFonts w:ascii="Verdana" w:eastAsia="Calibri" w:hAnsi="Verdana" w:cs="Vrinda"/>
                <w:b/>
              </w:rPr>
              <w:t>X</w:t>
            </w:r>
          </w:p>
        </w:tc>
        <w:tc>
          <w:tcPr>
            <w:tcW w:w="820" w:type="pct"/>
            <w:tcBorders>
              <w:top w:val="single" w:sz="4" w:space="0" w:color="auto"/>
              <w:left w:val="single" w:sz="4" w:space="0" w:color="auto"/>
              <w:bottom w:val="single" w:sz="4" w:space="0" w:color="auto"/>
              <w:right w:val="single" w:sz="4" w:space="0" w:color="auto"/>
            </w:tcBorders>
          </w:tcPr>
          <w:p w14:paraId="46A57561" w14:textId="77777777" w:rsidR="00EC3278" w:rsidRPr="00517785" w:rsidRDefault="00EC3278" w:rsidP="00C55A50">
            <w:pPr>
              <w:spacing w:before="120" w:after="120" w:line="276" w:lineRule="auto"/>
              <w:jc w:val="center"/>
              <w:rPr>
                <w:rFonts w:ascii="Verdana" w:eastAsia="Calibri" w:hAnsi="Verdana" w:cs="Vrinda"/>
                <w:b/>
              </w:rPr>
            </w:pPr>
          </w:p>
        </w:tc>
      </w:tr>
      <w:tr w:rsidR="00EC3278" w:rsidRPr="00517785" w14:paraId="2B40DD51" w14:textId="77777777" w:rsidTr="00F672ED">
        <w:tc>
          <w:tcPr>
            <w:tcW w:w="3359" w:type="pct"/>
            <w:tcBorders>
              <w:top w:val="single" w:sz="4" w:space="0" w:color="auto"/>
              <w:left w:val="single" w:sz="4" w:space="0" w:color="auto"/>
              <w:bottom w:val="single" w:sz="4" w:space="0" w:color="auto"/>
              <w:right w:val="single" w:sz="4" w:space="0" w:color="auto"/>
            </w:tcBorders>
            <w:vAlign w:val="center"/>
          </w:tcPr>
          <w:p w14:paraId="71040DA8" w14:textId="16AA089B" w:rsidR="00EC3278" w:rsidRPr="00630E6E" w:rsidRDefault="008512D0" w:rsidP="00C55A50">
            <w:pPr>
              <w:keepNext/>
              <w:keepLines/>
              <w:spacing w:before="200" w:line="276" w:lineRule="auto"/>
              <w:outlineLvl w:val="2"/>
              <w:rPr>
                <w:rFonts w:ascii="Verdana" w:hAnsi="Verdana" w:cs="Vrinda"/>
                <w:sz w:val="22"/>
                <w:szCs w:val="22"/>
              </w:rPr>
            </w:pPr>
            <w:r w:rsidRPr="00630E6E">
              <w:rPr>
                <w:rFonts w:ascii="Verdana" w:hAnsi="Verdana" w:cs="Vrinda"/>
                <w:sz w:val="22"/>
                <w:szCs w:val="22"/>
              </w:rPr>
              <w:t>Excellent IT skills and experience of using case management systems.</w:t>
            </w:r>
          </w:p>
        </w:tc>
        <w:tc>
          <w:tcPr>
            <w:tcW w:w="821" w:type="pct"/>
            <w:tcBorders>
              <w:top w:val="single" w:sz="4" w:space="0" w:color="auto"/>
              <w:left w:val="single" w:sz="4" w:space="0" w:color="auto"/>
              <w:bottom w:val="single" w:sz="4" w:space="0" w:color="auto"/>
              <w:right w:val="single" w:sz="4" w:space="0" w:color="auto"/>
            </w:tcBorders>
          </w:tcPr>
          <w:p w14:paraId="438CD8E5" w14:textId="77777777" w:rsidR="00EC3278" w:rsidRPr="00517785" w:rsidRDefault="00EC3278" w:rsidP="00C55A50">
            <w:pPr>
              <w:spacing w:before="120" w:after="120" w:line="276" w:lineRule="auto"/>
              <w:jc w:val="center"/>
              <w:rPr>
                <w:rFonts w:ascii="Verdana" w:eastAsia="Calibri" w:hAnsi="Verdana" w:cs="Vrinda"/>
                <w:b/>
              </w:rPr>
            </w:pPr>
            <w:r w:rsidRPr="00517785">
              <w:rPr>
                <w:rFonts w:ascii="Verdana" w:eastAsia="Calibri" w:hAnsi="Verdana" w:cs="Vrinda"/>
                <w:b/>
              </w:rPr>
              <w:t>X</w:t>
            </w:r>
          </w:p>
        </w:tc>
        <w:tc>
          <w:tcPr>
            <w:tcW w:w="820" w:type="pct"/>
            <w:tcBorders>
              <w:top w:val="single" w:sz="4" w:space="0" w:color="auto"/>
              <w:left w:val="single" w:sz="4" w:space="0" w:color="auto"/>
              <w:bottom w:val="single" w:sz="4" w:space="0" w:color="auto"/>
              <w:right w:val="single" w:sz="4" w:space="0" w:color="auto"/>
            </w:tcBorders>
          </w:tcPr>
          <w:p w14:paraId="0D69B491" w14:textId="77777777" w:rsidR="00EC3278" w:rsidRPr="00517785" w:rsidRDefault="00EC3278" w:rsidP="00C55A50">
            <w:pPr>
              <w:spacing w:before="120" w:after="120" w:line="276" w:lineRule="auto"/>
              <w:jc w:val="center"/>
              <w:rPr>
                <w:rFonts w:ascii="Verdana" w:eastAsia="Calibri" w:hAnsi="Verdana" w:cs="Vrinda"/>
                <w:b/>
              </w:rPr>
            </w:pPr>
          </w:p>
        </w:tc>
      </w:tr>
      <w:tr w:rsidR="00EC3278" w:rsidRPr="00517785" w14:paraId="60D0AB42" w14:textId="77777777" w:rsidTr="00F672ED">
        <w:tc>
          <w:tcPr>
            <w:tcW w:w="3359" w:type="pct"/>
            <w:tcBorders>
              <w:top w:val="single" w:sz="4" w:space="0" w:color="auto"/>
              <w:left w:val="single" w:sz="4" w:space="0" w:color="auto"/>
              <w:bottom w:val="single" w:sz="4" w:space="0" w:color="auto"/>
              <w:right w:val="single" w:sz="4" w:space="0" w:color="auto"/>
            </w:tcBorders>
            <w:vAlign w:val="center"/>
          </w:tcPr>
          <w:p w14:paraId="72774091" w14:textId="2CD59FB2" w:rsidR="00EC3278" w:rsidRPr="001F68E7" w:rsidRDefault="008512D0" w:rsidP="00C55A50">
            <w:pPr>
              <w:keepNext/>
              <w:keepLines/>
              <w:spacing w:before="200" w:line="276" w:lineRule="auto"/>
              <w:outlineLvl w:val="2"/>
              <w:rPr>
                <w:rFonts w:ascii="Verdana" w:hAnsi="Verdana" w:cs="Vrinda"/>
                <w:sz w:val="22"/>
                <w:szCs w:val="22"/>
              </w:rPr>
            </w:pPr>
            <w:r w:rsidRPr="001F68E7">
              <w:rPr>
                <w:rFonts w:ascii="Verdana" w:hAnsi="Verdana" w:cs="Vrinda"/>
                <w:sz w:val="22"/>
                <w:szCs w:val="22"/>
              </w:rPr>
              <w:t xml:space="preserve">Excellent </w:t>
            </w:r>
            <w:r w:rsidR="00F13D30" w:rsidRPr="001F68E7">
              <w:rPr>
                <w:rFonts w:ascii="Verdana" w:hAnsi="Verdana" w:cs="Vrinda"/>
                <w:sz w:val="22"/>
                <w:szCs w:val="22"/>
              </w:rPr>
              <w:t xml:space="preserve">written and verbal </w:t>
            </w:r>
            <w:r w:rsidRPr="001F68E7">
              <w:rPr>
                <w:rFonts w:ascii="Verdana" w:hAnsi="Verdana" w:cs="Vrinda"/>
                <w:sz w:val="22"/>
                <w:szCs w:val="22"/>
              </w:rPr>
              <w:t>communication skills</w:t>
            </w:r>
            <w:r w:rsidR="0024567D" w:rsidRPr="001F68E7">
              <w:rPr>
                <w:rFonts w:ascii="Verdana" w:hAnsi="Verdana" w:cs="Vrinda"/>
                <w:sz w:val="22"/>
                <w:szCs w:val="22"/>
              </w:rPr>
              <w:t xml:space="preserve"> - you will be able to communicate effectively up to senior levels right across the business using all mediums.</w:t>
            </w:r>
          </w:p>
        </w:tc>
        <w:tc>
          <w:tcPr>
            <w:tcW w:w="821" w:type="pct"/>
            <w:tcBorders>
              <w:top w:val="single" w:sz="4" w:space="0" w:color="auto"/>
              <w:left w:val="single" w:sz="4" w:space="0" w:color="auto"/>
              <w:bottom w:val="single" w:sz="4" w:space="0" w:color="auto"/>
              <w:right w:val="single" w:sz="4" w:space="0" w:color="auto"/>
            </w:tcBorders>
          </w:tcPr>
          <w:p w14:paraId="63F4FA34" w14:textId="7E59056B" w:rsidR="00EC3278" w:rsidRPr="00517785" w:rsidRDefault="00F13D30" w:rsidP="00C55A50">
            <w:pPr>
              <w:spacing w:before="120" w:after="120" w:line="276" w:lineRule="auto"/>
              <w:jc w:val="center"/>
              <w:rPr>
                <w:rFonts w:ascii="Verdana" w:eastAsia="Calibri" w:hAnsi="Verdana" w:cs="Vrinda"/>
                <w:b/>
              </w:rPr>
            </w:pPr>
            <w:r>
              <w:rPr>
                <w:rFonts w:ascii="Verdana" w:eastAsia="Calibri" w:hAnsi="Verdana" w:cs="Vrinda"/>
                <w:b/>
              </w:rPr>
              <w:t>x</w:t>
            </w:r>
          </w:p>
        </w:tc>
        <w:tc>
          <w:tcPr>
            <w:tcW w:w="820" w:type="pct"/>
            <w:tcBorders>
              <w:top w:val="single" w:sz="4" w:space="0" w:color="auto"/>
              <w:left w:val="single" w:sz="4" w:space="0" w:color="auto"/>
              <w:bottom w:val="single" w:sz="4" w:space="0" w:color="auto"/>
              <w:right w:val="single" w:sz="4" w:space="0" w:color="auto"/>
            </w:tcBorders>
          </w:tcPr>
          <w:p w14:paraId="482F7CB9" w14:textId="77777777" w:rsidR="00EC3278" w:rsidRPr="00517785" w:rsidRDefault="00EC3278" w:rsidP="00C55A50">
            <w:pPr>
              <w:spacing w:before="120" w:after="120" w:line="276" w:lineRule="auto"/>
              <w:jc w:val="center"/>
              <w:rPr>
                <w:rFonts w:ascii="Verdana" w:eastAsia="Calibri" w:hAnsi="Verdana" w:cs="Vrinda"/>
                <w:b/>
              </w:rPr>
            </w:pPr>
          </w:p>
        </w:tc>
      </w:tr>
      <w:tr w:rsidR="00EC3278" w:rsidRPr="00517785" w14:paraId="5A8D1CB7" w14:textId="77777777" w:rsidTr="00F672ED">
        <w:tc>
          <w:tcPr>
            <w:tcW w:w="3359" w:type="pct"/>
            <w:tcBorders>
              <w:top w:val="single" w:sz="4" w:space="0" w:color="auto"/>
              <w:left w:val="single" w:sz="4" w:space="0" w:color="auto"/>
              <w:bottom w:val="single" w:sz="4" w:space="0" w:color="auto"/>
              <w:right w:val="single" w:sz="4" w:space="0" w:color="auto"/>
            </w:tcBorders>
            <w:vAlign w:val="center"/>
          </w:tcPr>
          <w:p w14:paraId="4046EBF4" w14:textId="23D17C24" w:rsidR="00EC3278" w:rsidRPr="001F68E7" w:rsidRDefault="00F13D30" w:rsidP="00C55A50">
            <w:pPr>
              <w:keepNext/>
              <w:keepLines/>
              <w:spacing w:before="200" w:line="276" w:lineRule="auto"/>
              <w:outlineLvl w:val="2"/>
              <w:rPr>
                <w:rFonts w:ascii="Verdana" w:hAnsi="Verdana" w:cs="Vrinda"/>
                <w:sz w:val="22"/>
                <w:szCs w:val="22"/>
              </w:rPr>
            </w:pPr>
            <w:r w:rsidRPr="001F68E7">
              <w:rPr>
                <w:rFonts w:ascii="Verdana" w:hAnsi="Verdana" w:cs="Vrinda"/>
                <w:sz w:val="22"/>
                <w:szCs w:val="22"/>
              </w:rPr>
              <w:t>Excellent leadership skills with the ability to guide</w:t>
            </w:r>
            <w:r w:rsidR="00630E6E" w:rsidRPr="001F68E7">
              <w:rPr>
                <w:rFonts w:ascii="Verdana" w:hAnsi="Verdana" w:cs="Vrinda"/>
                <w:sz w:val="22"/>
                <w:szCs w:val="22"/>
              </w:rPr>
              <w:t>, motivate</w:t>
            </w:r>
            <w:r w:rsidRPr="001F68E7">
              <w:rPr>
                <w:rFonts w:ascii="Verdana" w:hAnsi="Verdana" w:cs="Vrinda"/>
                <w:sz w:val="22"/>
                <w:szCs w:val="22"/>
              </w:rPr>
              <w:t xml:space="preserve"> and develop your team.</w:t>
            </w:r>
          </w:p>
        </w:tc>
        <w:tc>
          <w:tcPr>
            <w:tcW w:w="821" w:type="pct"/>
            <w:tcBorders>
              <w:top w:val="single" w:sz="4" w:space="0" w:color="auto"/>
              <w:left w:val="single" w:sz="4" w:space="0" w:color="auto"/>
              <w:bottom w:val="single" w:sz="4" w:space="0" w:color="auto"/>
              <w:right w:val="single" w:sz="4" w:space="0" w:color="auto"/>
            </w:tcBorders>
          </w:tcPr>
          <w:p w14:paraId="7BD6B578" w14:textId="545B86C7" w:rsidR="00EC3278" w:rsidRPr="00517785" w:rsidRDefault="00630E6E" w:rsidP="00C55A50">
            <w:pPr>
              <w:spacing w:before="120" w:after="120" w:line="276" w:lineRule="auto"/>
              <w:jc w:val="center"/>
              <w:rPr>
                <w:rFonts w:ascii="Verdana" w:eastAsia="Calibri" w:hAnsi="Verdana" w:cs="Vrinda"/>
                <w:b/>
              </w:rPr>
            </w:pPr>
            <w:r>
              <w:rPr>
                <w:rFonts w:ascii="Verdana" w:eastAsia="Calibri" w:hAnsi="Verdana" w:cs="Vrinda"/>
                <w:b/>
              </w:rPr>
              <w:t>x</w:t>
            </w:r>
          </w:p>
        </w:tc>
        <w:tc>
          <w:tcPr>
            <w:tcW w:w="820" w:type="pct"/>
            <w:tcBorders>
              <w:top w:val="single" w:sz="4" w:space="0" w:color="auto"/>
              <w:left w:val="single" w:sz="4" w:space="0" w:color="auto"/>
              <w:bottom w:val="single" w:sz="4" w:space="0" w:color="auto"/>
              <w:right w:val="single" w:sz="4" w:space="0" w:color="auto"/>
            </w:tcBorders>
          </w:tcPr>
          <w:p w14:paraId="76FCC7E2" w14:textId="77777777" w:rsidR="00EC3278" w:rsidRPr="00517785" w:rsidRDefault="00EC3278" w:rsidP="00C55A50">
            <w:pPr>
              <w:spacing w:before="120" w:after="120" w:line="276" w:lineRule="auto"/>
              <w:jc w:val="center"/>
              <w:rPr>
                <w:rFonts w:ascii="Verdana" w:eastAsia="Calibri" w:hAnsi="Verdana" w:cs="Vrinda"/>
                <w:b/>
              </w:rPr>
            </w:pPr>
          </w:p>
        </w:tc>
      </w:tr>
      <w:tr w:rsidR="00EC3278" w:rsidRPr="00517785" w14:paraId="23B62355" w14:textId="77777777" w:rsidTr="00F672ED">
        <w:tc>
          <w:tcPr>
            <w:tcW w:w="3359" w:type="pct"/>
            <w:tcBorders>
              <w:top w:val="single" w:sz="4" w:space="0" w:color="auto"/>
              <w:left w:val="single" w:sz="4" w:space="0" w:color="auto"/>
              <w:bottom w:val="single" w:sz="4" w:space="0" w:color="auto"/>
              <w:right w:val="single" w:sz="4" w:space="0" w:color="auto"/>
            </w:tcBorders>
            <w:vAlign w:val="center"/>
          </w:tcPr>
          <w:p w14:paraId="72937CCF" w14:textId="7896B0A9" w:rsidR="00EC3278" w:rsidRPr="001F68E7" w:rsidRDefault="006A21B1" w:rsidP="00C55A50">
            <w:pPr>
              <w:keepNext/>
              <w:keepLines/>
              <w:spacing w:before="200" w:line="276" w:lineRule="auto"/>
              <w:outlineLvl w:val="2"/>
              <w:rPr>
                <w:rFonts w:ascii="Verdana" w:hAnsi="Verdana" w:cs="Vrinda"/>
              </w:rPr>
            </w:pPr>
            <w:r w:rsidRPr="001F68E7">
              <w:rPr>
                <w:rFonts w:ascii="Verdana" w:hAnsi="Verdana" w:cs="Vrinda"/>
                <w:sz w:val="22"/>
                <w:szCs w:val="22"/>
              </w:rPr>
              <w:t xml:space="preserve">Extensive knowledge of law, </w:t>
            </w:r>
            <w:proofErr w:type="gramStart"/>
            <w:r w:rsidRPr="001F68E7">
              <w:rPr>
                <w:rFonts w:ascii="Verdana" w:hAnsi="Verdana" w:cs="Vrinda"/>
                <w:sz w:val="22"/>
                <w:szCs w:val="22"/>
              </w:rPr>
              <w:t>legislation</w:t>
            </w:r>
            <w:proofErr w:type="gramEnd"/>
            <w:r w:rsidRPr="001F68E7">
              <w:rPr>
                <w:rFonts w:ascii="Verdana" w:hAnsi="Verdana" w:cs="Vrinda"/>
                <w:sz w:val="22"/>
                <w:szCs w:val="22"/>
              </w:rPr>
              <w:t xml:space="preserve"> and application relevant to area of specialism</w:t>
            </w:r>
          </w:p>
        </w:tc>
        <w:tc>
          <w:tcPr>
            <w:tcW w:w="821" w:type="pct"/>
            <w:tcBorders>
              <w:top w:val="single" w:sz="4" w:space="0" w:color="auto"/>
              <w:left w:val="single" w:sz="4" w:space="0" w:color="auto"/>
              <w:bottom w:val="single" w:sz="4" w:space="0" w:color="auto"/>
              <w:right w:val="single" w:sz="4" w:space="0" w:color="auto"/>
            </w:tcBorders>
          </w:tcPr>
          <w:p w14:paraId="1F27F35C" w14:textId="2C7DB43F" w:rsidR="00EC3278" w:rsidRPr="00517785" w:rsidRDefault="001F68E7" w:rsidP="00C55A50">
            <w:pPr>
              <w:spacing w:before="120" w:after="120" w:line="276" w:lineRule="auto"/>
              <w:jc w:val="center"/>
              <w:rPr>
                <w:rFonts w:ascii="Verdana" w:eastAsia="Calibri" w:hAnsi="Verdana" w:cs="Vrinda"/>
                <w:b/>
              </w:rPr>
            </w:pPr>
            <w:r>
              <w:rPr>
                <w:rFonts w:ascii="Verdana" w:eastAsia="Calibri" w:hAnsi="Verdana" w:cs="Vrinda"/>
                <w:b/>
              </w:rPr>
              <w:t>X</w:t>
            </w:r>
          </w:p>
        </w:tc>
        <w:tc>
          <w:tcPr>
            <w:tcW w:w="820" w:type="pct"/>
            <w:tcBorders>
              <w:top w:val="single" w:sz="4" w:space="0" w:color="auto"/>
              <w:left w:val="single" w:sz="4" w:space="0" w:color="auto"/>
              <w:bottom w:val="single" w:sz="4" w:space="0" w:color="auto"/>
              <w:right w:val="single" w:sz="4" w:space="0" w:color="auto"/>
            </w:tcBorders>
          </w:tcPr>
          <w:p w14:paraId="5AAFC219" w14:textId="77777777" w:rsidR="00EC3278" w:rsidRPr="00517785" w:rsidRDefault="00EC3278" w:rsidP="00C55A50">
            <w:pPr>
              <w:spacing w:before="120" w:after="120" w:line="276" w:lineRule="auto"/>
              <w:jc w:val="center"/>
              <w:rPr>
                <w:rFonts w:ascii="Verdana" w:eastAsia="Calibri" w:hAnsi="Verdana" w:cs="Vrinda"/>
                <w:b/>
              </w:rPr>
            </w:pPr>
          </w:p>
        </w:tc>
      </w:tr>
      <w:tr w:rsidR="00EC3278" w:rsidRPr="00517785" w14:paraId="28AEF32E" w14:textId="77777777" w:rsidTr="00F672ED">
        <w:tc>
          <w:tcPr>
            <w:tcW w:w="3359" w:type="pct"/>
            <w:tcBorders>
              <w:top w:val="single" w:sz="4" w:space="0" w:color="auto"/>
              <w:left w:val="single" w:sz="4" w:space="0" w:color="auto"/>
              <w:bottom w:val="single" w:sz="4" w:space="0" w:color="auto"/>
              <w:right w:val="single" w:sz="4" w:space="0" w:color="auto"/>
            </w:tcBorders>
            <w:vAlign w:val="center"/>
          </w:tcPr>
          <w:p w14:paraId="1D763D16" w14:textId="43F42383" w:rsidR="00EC3278" w:rsidRPr="001F68E7" w:rsidRDefault="00F672ED" w:rsidP="00C55A50">
            <w:pPr>
              <w:keepNext/>
              <w:keepLines/>
              <w:spacing w:before="200" w:line="276" w:lineRule="auto"/>
              <w:outlineLvl w:val="2"/>
              <w:rPr>
                <w:rFonts w:ascii="Verdana" w:hAnsi="Verdana" w:cs="Vrinda"/>
              </w:rPr>
            </w:pPr>
            <w:r w:rsidRPr="001F68E7">
              <w:rPr>
                <w:rFonts w:ascii="Verdana" w:hAnsi="Verdana" w:cs="Vrinda"/>
                <w:sz w:val="22"/>
                <w:szCs w:val="22"/>
              </w:rPr>
              <w:t>Experience of managing at a senior level in a large, complex organisation in line with the areas of functional responsibility.</w:t>
            </w:r>
          </w:p>
        </w:tc>
        <w:tc>
          <w:tcPr>
            <w:tcW w:w="821" w:type="pct"/>
            <w:tcBorders>
              <w:top w:val="single" w:sz="4" w:space="0" w:color="auto"/>
              <w:left w:val="single" w:sz="4" w:space="0" w:color="auto"/>
              <w:bottom w:val="single" w:sz="4" w:space="0" w:color="auto"/>
              <w:right w:val="single" w:sz="4" w:space="0" w:color="auto"/>
            </w:tcBorders>
          </w:tcPr>
          <w:p w14:paraId="5C123A39" w14:textId="57F32A6F" w:rsidR="00EC3278" w:rsidRPr="00517785" w:rsidRDefault="001F68E7" w:rsidP="00C55A50">
            <w:pPr>
              <w:spacing w:before="120" w:after="120" w:line="276" w:lineRule="auto"/>
              <w:jc w:val="center"/>
              <w:rPr>
                <w:rFonts w:ascii="Verdana" w:eastAsia="Calibri" w:hAnsi="Verdana" w:cs="Vrinda"/>
                <w:b/>
              </w:rPr>
            </w:pPr>
            <w:r>
              <w:rPr>
                <w:rFonts w:ascii="Verdana" w:eastAsia="Calibri" w:hAnsi="Verdana" w:cs="Vrinda"/>
                <w:b/>
              </w:rPr>
              <w:t>X</w:t>
            </w:r>
          </w:p>
        </w:tc>
        <w:tc>
          <w:tcPr>
            <w:tcW w:w="820" w:type="pct"/>
            <w:tcBorders>
              <w:top w:val="single" w:sz="4" w:space="0" w:color="auto"/>
              <w:left w:val="single" w:sz="4" w:space="0" w:color="auto"/>
              <w:bottom w:val="single" w:sz="4" w:space="0" w:color="auto"/>
              <w:right w:val="single" w:sz="4" w:space="0" w:color="auto"/>
            </w:tcBorders>
          </w:tcPr>
          <w:p w14:paraId="4250969E" w14:textId="26AFC176" w:rsidR="00EC3278" w:rsidRPr="00517785" w:rsidRDefault="00EC3278" w:rsidP="00C55A50">
            <w:pPr>
              <w:spacing w:before="120" w:after="120" w:line="276" w:lineRule="auto"/>
              <w:jc w:val="center"/>
              <w:rPr>
                <w:rFonts w:ascii="Verdana" w:eastAsia="Calibri" w:hAnsi="Verdana" w:cs="Vrinda"/>
                <w:b/>
              </w:rPr>
            </w:pPr>
          </w:p>
        </w:tc>
      </w:tr>
      <w:tr w:rsidR="00F672ED" w:rsidRPr="00517785" w14:paraId="35DAD0BF" w14:textId="77777777" w:rsidTr="00F672ED">
        <w:tc>
          <w:tcPr>
            <w:tcW w:w="3359" w:type="pct"/>
            <w:tcBorders>
              <w:top w:val="single" w:sz="4" w:space="0" w:color="auto"/>
              <w:left w:val="single" w:sz="4" w:space="0" w:color="auto"/>
              <w:bottom w:val="single" w:sz="4" w:space="0" w:color="auto"/>
              <w:right w:val="single" w:sz="4" w:space="0" w:color="auto"/>
            </w:tcBorders>
            <w:vAlign w:val="center"/>
          </w:tcPr>
          <w:p w14:paraId="744D5238" w14:textId="6C38561A" w:rsidR="00F672ED" w:rsidRPr="001F68E7" w:rsidRDefault="00F672ED" w:rsidP="00C55A50">
            <w:pPr>
              <w:keepNext/>
              <w:keepLines/>
              <w:spacing w:before="200" w:line="276" w:lineRule="auto"/>
              <w:outlineLvl w:val="2"/>
              <w:rPr>
                <w:rFonts w:ascii="Verdana" w:hAnsi="Verdana" w:cs="Vrinda"/>
                <w:sz w:val="22"/>
                <w:szCs w:val="22"/>
              </w:rPr>
            </w:pPr>
            <w:r w:rsidRPr="001F68E7">
              <w:rPr>
                <w:rFonts w:ascii="Verdana" w:hAnsi="Verdana" w:cs="Vrinda"/>
                <w:sz w:val="22"/>
                <w:szCs w:val="22"/>
              </w:rPr>
              <w:t>Works</w:t>
            </w:r>
            <w:r w:rsidR="0024567D" w:rsidRPr="001F68E7">
              <w:rPr>
                <w:rFonts w:ascii="Verdana" w:hAnsi="Verdana" w:cs="Vrinda"/>
                <w:sz w:val="22"/>
                <w:szCs w:val="22"/>
              </w:rPr>
              <w:t xml:space="preserve"> </w:t>
            </w:r>
            <w:r w:rsidRPr="001F68E7">
              <w:rPr>
                <w:rFonts w:ascii="Verdana" w:hAnsi="Verdana" w:cs="Vrinda"/>
                <w:sz w:val="22"/>
                <w:szCs w:val="22"/>
              </w:rPr>
              <w:t xml:space="preserve">well with elected members, executive </w:t>
            </w:r>
            <w:proofErr w:type="gramStart"/>
            <w:r w:rsidRPr="001F68E7">
              <w:rPr>
                <w:rFonts w:ascii="Verdana" w:hAnsi="Verdana" w:cs="Vrinda"/>
                <w:sz w:val="22"/>
                <w:szCs w:val="22"/>
              </w:rPr>
              <w:t>directors</w:t>
            </w:r>
            <w:proofErr w:type="gramEnd"/>
            <w:r w:rsidRPr="001F68E7">
              <w:rPr>
                <w:rFonts w:ascii="Verdana" w:hAnsi="Verdana" w:cs="Vrinda"/>
                <w:sz w:val="22"/>
                <w:szCs w:val="22"/>
              </w:rPr>
              <w:t xml:space="preserve"> and senior external staff.</w:t>
            </w:r>
          </w:p>
        </w:tc>
        <w:tc>
          <w:tcPr>
            <w:tcW w:w="821" w:type="pct"/>
            <w:tcBorders>
              <w:top w:val="single" w:sz="4" w:space="0" w:color="auto"/>
              <w:left w:val="single" w:sz="4" w:space="0" w:color="auto"/>
              <w:bottom w:val="single" w:sz="4" w:space="0" w:color="auto"/>
              <w:right w:val="single" w:sz="4" w:space="0" w:color="auto"/>
            </w:tcBorders>
          </w:tcPr>
          <w:p w14:paraId="555827BA" w14:textId="3DA7584C" w:rsidR="00F672ED" w:rsidRPr="00517785" w:rsidRDefault="001F68E7" w:rsidP="00C55A50">
            <w:pPr>
              <w:spacing w:before="120" w:after="120" w:line="276" w:lineRule="auto"/>
              <w:jc w:val="center"/>
              <w:rPr>
                <w:rFonts w:ascii="Verdana" w:eastAsia="Calibri" w:hAnsi="Verdana" w:cs="Vrinda"/>
                <w:b/>
              </w:rPr>
            </w:pPr>
            <w:r>
              <w:rPr>
                <w:rFonts w:ascii="Verdana" w:eastAsia="Calibri" w:hAnsi="Verdana" w:cs="Vrinda"/>
                <w:b/>
              </w:rPr>
              <w:t>X</w:t>
            </w:r>
          </w:p>
        </w:tc>
        <w:tc>
          <w:tcPr>
            <w:tcW w:w="820" w:type="pct"/>
            <w:tcBorders>
              <w:top w:val="single" w:sz="4" w:space="0" w:color="auto"/>
              <w:left w:val="single" w:sz="4" w:space="0" w:color="auto"/>
              <w:bottom w:val="single" w:sz="4" w:space="0" w:color="auto"/>
              <w:right w:val="single" w:sz="4" w:space="0" w:color="auto"/>
            </w:tcBorders>
          </w:tcPr>
          <w:p w14:paraId="31F8EE4D" w14:textId="58A14380" w:rsidR="00F672ED" w:rsidRPr="00517785" w:rsidRDefault="00F672ED" w:rsidP="00C55A50">
            <w:pPr>
              <w:spacing w:before="120" w:after="120" w:line="276" w:lineRule="auto"/>
              <w:jc w:val="center"/>
              <w:rPr>
                <w:rFonts w:ascii="Verdana" w:eastAsia="Calibri" w:hAnsi="Verdana" w:cs="Vrinda"/>
                <w:b/>
              </w:rPr>
            </w:pPr>
          </w:p>
        </w:tc>
      </w:tr>
      <w:tr w:rsidR="0024567D" w:rsidRPr="00517785" w14:paraId="2C9DC7C3" w14:textId="77777777" w:rsidTr="00F672ED">
        <w:tc>
          <w:tcPr>
            <w:tcW w:w="3359" w:type="pct"/>
            <w:tcBorders>
              <w:top w:val="single" w:sz="4" w:space="0" w:color="auto"/>
              <w:left w:val="single" w:sz="4" w:space="0" w:color="auto"/>
              <w:bottom w:val="single" w:sz="4" w:space="0" w:color="auto"/>
              <w:right w:val="single" w:sz="4" w:space="0" w:color="auto"/>
            </w:tcBorders>
            <w:vAlign w:val="center"/>
          </w:tcPr>
          <w:p w14:paraId="383E891E" w14:textId="7E3FD46B" w:rsidR="0024567D" w:rsidRPr="001F68E7" w:rsidRDefault="0024567D" w:rsidP="00C55A50">
            <w:pPr>
              <w:keepNext/>
              <w:keepLines/>
              <w:spacing w:before="200" w:line="276" w:lineRule="auto"/>
              <w:outlineLvl w:val="2"/>
              <w:rPr>
                <w:rFonts w:ascii="Verdana" w:hAnsi="Verdana" w:cs="Vrinda"/>
                <w:sz w:val="22"/>
                <w:szCs w:val="22"/>
              </w:rPr>
            </w:pPr>
            <w:r w:rsidRPr="001F68E7">
              <w:rPr>
                <w:rFonts w:ascii="Verdana" w:hAnsi="Verdana" w:cs="Vrinda"/>
                <w:sz w:val="22"/>
                <w:szCs w:val="22"/>
              </w:rPr>
              <w:t xml:space="preserve">Ability to constructively challenge staff on </w:t>
            </w:r>
            <w:r w:rsidR="00F8766C" w:rsidRPr="001F68E7">
              <w:rPr>
                <w:rFonts w:ascii="Verdana" w:hAnsi="Verdana" w:cs="Vrinda"/>
                <w:sz w:val="22"/>
                <w:szCs w:val="22"/>
              </w:rPr>
              <w:t>legal</w:t>
            </w:r>
            <w:r w:rsidRPr="001F68E7">
              <w:rPr>
                <w:rFonts w:ascii="Verdana" w:hAnsi="Verdana" w:cs="Vrinda"/>
                <w:sz w:val="22"/>
                <w:szCs w:val="22"/>
              </w:rPr>
              <w:t xml:space="preserve"> and performance matters.</w:t>
            </w:r>
          </w:p>
        </w:tc>
        <w:tc>
          <w:tcPr>
            <w:tcW w:w="821" w:type="pct"/>
            <w:tcBorders>
              <w:top w:val="single" w:sz="4" w:space="0" w:color="auto"/>
              <w:left w:val="single" w:sz="4" w:space="0" w:color="auto"/>
              <w:bottom w:val="single" w:sz="4" w:space="0" w:color="auto"/>
              <w:right w:val="single" w:sz="4" w:space="0" w:color="auto"/>
            </w:tcBorders>
          </w:tcPr>
          <w:p w14:paraId="521F0CF4" w14:textId="1CA6110B" w:rsidR="0024567D" w:rsidRPr="00517785" w:rsidRDefault="001F68E7" w:rsidP="00C55A50">
            <w:pPr>
              <w:spacing w:before="120" w:after="120" w:line="276" w:lineRule="auto"/>
              <w:jc w:val="center"/>
              <w:rPr>
                <w:rFonts w:ascii="Verdana" w:eastAsia="Calibri" w:hAnsi="Verdana" w:cs="Vrinda"/>
                <w:b/>
              </w:rPr>
            </w:pPr>
            <w:r>
              <w:rPr>
                <w:rFonts w:ascii="Verdana" w:eastAsia="Calibri" w:hAnsi="Verdana" w:cs="Vrinda"/>
                <w:b/>
              </w:rPr>
              <w:t>X</w:t>
            </w:r>
          </w:p>
        </w:tc>
        <w:tc>
          <w:tcPr>
            <w:tcW w:w="820" w:type="pct"/>
            <w:tcBorders>
              <w:top w:val="single" w:sz="4" w:space="0" w:color="auto"/>
              <w:left w:val="single" w:sz="4" w:space="0" w:color="auto"/>
              <w:bottom w:val="single" w:sz="4" w:space="0" w:color="auto"/>
              <w:right w:val="single" w:sz="4" w:space="0" w:color="auto"/>
            </w:tcBorders>
          </w:tcPr>
          <w:p w14:paraId="0C40CA4E" w14:textId="3F9D9D3D" w:rsidR="0024567D" w:rsidRPr="00517785" w:rsidRDefault="0024567D" w:rsidP="00C55A50">
            <w:pPr>
              <w:spacing w:before="120" w:after="120" w:line="276" w:lineRule="auto"/>
              <w:jc w:val="center"/>
              <w:rPr>
                <w:rFonts w:ascii="Verdana" w:eastAsia="Calibri" w:hAnsi="Verdana" w:cs="Vrinda"/>
                <w:b/>
              </w:rPr>
            </w:pPr>
          </w:p>
        </w:tc>
      </w:tr>
    </w:tbl>
    <w:p w14:paraId="30B6DFC9" w14:textId="77777777" w:rsidR="00EC3278" w:rsidRPr="00593DB4" w:rsidRDefault="00EC3278" w:rsidP="00593DB4">
      <w:pPr>
        <w:tabs>
          <w:tab w:val="left" w:pos="3150"/>
        </w:tabs>
        <w:rPr>
          <w:rFonts w:ascii="Verdana" w:hAnsi="Verdana"/>
          <w:sz w:val="22"/>
          <w:szCs w:val="22"/>
        </w:rPr>
      </w:pPr>
    </w:p>
    <w:sectPr w:rsidR="00EC3278" w:rsidRPr="00593DB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C5D9F" w14:textId="77777777" w:rsidR="001A0DD8" w:rsidRDefault="001A0DD8">
      <w:r>
        <w:separator/>
      </w:r>
    </w:p>
  </w:endnote>
  <w:endnote w:type="continuationSeparator" w:id="0">
    <w:p w14:paraId="1BB80D22" w14:textId="77777777" w:rsidR="001A0DD8" w:rsidRDefault="001A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A59B" w14:textId="77777777" w:rsidR="001A0DD8" w:rsidRDefault="001A0DD8">
      <w:r>
        <w:separator/>
      </w:r>
    </w:p>
  </w:footnote>
  <w:footnote w:type="continuationSeparator" w:id="0">
    <w:p w14:paraId="647A039B" w14:textId="77777777" w:rsidR="001A0DD8" w:rsidRDefault="001A0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C12"/>
    <w:multiLevelType w:val="hybridMultilevel"/>
    <w:tmpl w:val="E2B49CE4"/>
    <w:lvl w:ilvl="0" w:tplc="DC204194">
      <w:start w:val="1"/>
      <w:numFmt w:val="lowerRoman"/>
      <w:lvlText w:val="%1)"/>
      <w:lvlJc w:val="left"/>
      <w:pPr>
        <w:ind w:left="907" w:hanging="453"/>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D4BD4"/>
    <w:multiLevelType w:val="hybridMultilevel"/>
    <w:tmpl w:val="88D8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B36E5"/>
    <w:multiLevelType w:val="hybridMultilevel"/>
    <w:tmpl w:val="0C1CCC8E"/>
    <w:lvl w:ilvl="0" w:tplc="8ECC8ABE">
      <w:start w:val="1"/>
      <w:numFmt w:val="decimal"/>
      <w:lvlText w:val="%1."/>
      <w:lvlJc w:val="left"/>
      <w:pPr>
        <w:ind w:left="454" w:hanging="454"/>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7340BD"/>
    <w:multiLevelType w:val="hybridMultilevel"/>
    <w:tmpl w:val="62C6AE1C"/>
    <w:lvl w:ilvl="0" w:tplc="3544FC22">
      <w:start w:val="1"/>
      <w:numFmt w:val="bullet"/>
      <w:lvlText w:val=""/>
      <w:lvlJc w:val="left"/>
      <w:pPr>
        <w:ind w:left="907" w:hanging="453"/>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4" w15:restartNumberingAfterBreak="0">
    <w:nsid w:val="192D0CE4"/>
    <w:multiLevelType w:val="hybridMultilevel"/>
    <w:tmpl w:val="80F4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177E6"/>
    <w:multiLevelType w:val="hybridMultilevel"/>
    <w:tmpl w:val="FF7AA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53562"/>
    <w:multiLevelType w:val="hybridMultilevel"/>
    <w:tmpl w:val="4CF4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A2C99"/>
    <w:multiLevelType w:val="hybridMultilevel"/>
    <w:tmpl w:val="1E589024"/>
    <w:lvl w:ilvl="0" w:tplc="823E0AC0">
      <w:start w:val="2"/>
      <w:numFmt w:val="decimal"/>
      <w:lvlText w:val="%1"/>
      <w:lvlJc w:val="left"/>
      <w:pPr>
        <w:ind w:left="1267" w:hanging="360"/>
      </w:pPr>
      <w:rPr>
        <w:rFonts w:hint="default"/>
      </w:rPr>
    </w:lvl>
    <w:lvl w:ilvl="1" w:tplc="C6B49D5A">
      <w:start w:val="1"/>
      <w:numFmt w:val="lowerRoman"/>
      <w:lvlText w:val="%2)"/>
      <w:lvlJc w:val="left"/>
      <w:pPr>
        <w:ind w:left="1361" w:hanging="454"/>
      </w:pPr>
      <w:rPr>
        <w:rFonts w:hint="default"/>
      </w:rPr>
    </w:lvl>
    <w:lvl w:ilvl="2" w:tplc="C26EAC6C">
      <w:start w:val="2"/>
      <w:numFmt w:val="bullet"/>
      <w:lvlText w:val="o"/>
      <w:lvlJc w:val="left"/>
      <w:pPr>
        <w:ind w:left="1814" w:hanging="453"/>
      </w:pPr>
      <w:rPr>
        <w:rFonts w:ascii="Courier New" w:hAnsi="Courier New" w:hint="default"/>
      </w:r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8" w15:restartNumberingAfterBreak="0">
    <w:nsid w:val="311532F0"/>
    <w:multiLevelType w:val="hybridMultilevel"/>
    <w:tmpl w:val="D3DC1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297831"/>
    <w:multiLevelType w:val="hybridMultilevel"/>
    <w:tmpl w:val="7BDE7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A50973"/>
    <w:multiLevelType w:val="hybridMultilevel"/>
    <w:tmpl w:val="1C88F984"/>
    <w:lvl w:ilvl="0" w:tplc="05587FD2">
      <w:start w:val="1"/>
      <w:numFmt w:val="lowerRoman"/>
      <w:lvlText w:val="%1)"/>
      <w:lvlJc w:val="left"/>
      <w:pPr>
        <w:ind w:left="907" w:hanging="453"/>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1" w15:restartNumberingAfterBreak="0">
    <w:nsid w:val="4CDF4456"/>
    <w:multiLevelType w:val="hybridMultilevel"/>
    <w:tmpl w:val="1034E326"/>
    <w:lvl w:ilvl="0" w:tplc="A2925D70">
      <w:start w:val="1"/>
      <w:numFmt w:val="decimal"/>
      <w:lvlText w:val="%1."/>
      <w:lvlJc w:val="left"/>
      <w:pPr>
        <w:ind w:left="454" w:hanging="454"/>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8021EE"/>
    <w:multiLevelType w:val="hybridMultilevel"/>
    <w:tmpl w:val="910E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923A0F"/>
    <w:multiLevelType w:val="hybridMultilevel"/>
    <w:tmpl w:val="8BA60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4423764">
    <w:abstractNumId w:val="5"/>
  </w:num>
  <w:num w:numId="2" w16cid:durableId="140969349">
    <w:abstractNumId w:val="13"/>
  </w:num>
  <w:num w:numId="3" w16cid:durableId="299657737">
    <w:abstractNumId w:val="0"/>
  </w:num>
  <w:num w:numId="4" w16cid:durableId="1919440023">
    <w:abstractNumId w:val="11"/>
  </w:num>
  <w:num w:numId="5" w16cid:durableId="1282345071">
    <w:abstractNumId w:val="7"/>
  </w:num>
  <w:num w:numId="6" w16cid:durableId="1720207276">
    <w:abstractNumId w:val="3"/>
  </w:num>
  <w:num w:numId="7" w16cid:durableId="1132946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0962379">
    <w:abstractNumId w:val="2"/>
  </w:num>
  <w:num w:numId="9" w16cid:durableId="1256671344">
    <w:abstractNumId w:val="10"/>
  </w:num>
  <w:num w:numId="10" w16cid:durableId="1455516553">
    <w:abstractNumId w:val="8"/>
  </w:num>
  <w:num w:numId="11" w16cid:durableId="1973319118">
    <w:abstractNumId w:val="1"/>
  </w:num>
  <w:num w:numId="12" w16cid:durableId="2118215473">
    <w:abstractNumId w:val="9"/>
  </w:num>
  <w:num w:numId="13" w16cid:durableId="1160194339">
    <w:abstractNumId w:val="12"/>
  </w:num>
  <w:num w:numId="14" w16cid:durableId="482548277">
    <w:abstractNumId w:val="4"/>
  </w:num>
  <w:num w:numId="15" w16cid:durableId="18879876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E7D"/>
    <w:rsid w:val="00007C30"/>
    <w:rsid w:val="000146B4"/>
    <w:rsid w:val="000230A4"/>
    <w:rsid w:val="00087931"/>
    <w:rsid w:val="000A002B"/>
    <w:rsid w:val="000B4310"/>
    <w:rsid w:val="000B55E5"/>
    <w:rsid w:val="000B69B2"/>
    <w:rsid w:val="00115A19"/>
    <w:rsid w:val="001338E5"/>
    <w:rsid w:val="00172FC8"/>
    <w:rsid w:val="001912C6"/>
    <w:rsid w:val="001A0580"/>
    <w:rsid w:val="001A0DD8"/>
    <w:rsid w:val="001A2428"/>
    <w:rsid w:val="001A5ADB"/>
    <w:rsid w:val="001A7471"/>
    <w:rsid w:val="001B612B"/>
    <w:rsid w:val="001C2A84"/>
    <w:rsid w:val="001F68E7"/>
    <w:rsid w:val="00224E7D"/>
    <w:rsid w:val="0024567D"/>
    <w:rsid w:val="0024656A"/>
    <w:rsid w:val="00352EA1"/>
    <w:rsid w:val="00375066"/>
    <w:rsid w:val="00383174"/>
    <w:rsid w:val="00391595"/>
    <w:rsid w:val="003D2255"/>
    <w:rsid w:val="003F434D"/>
    <w:rsid w:val="00460F12"/>
    <w:rsid w:val="00461100"/>
    <w:rsid w:val="004C21A9"/>
    <w:rsid w:val="005005CB"/>
    <w:rsid w:val="00501320"/>
    <w:rsid w:val="005174A5"/>
    <w:rsid w:val="00552F22"/>
    <w:rsid w:val="00593DB4"/>
    <w:rsid w:val="005A7B82"/>
    <w:rsid w:val="005B51F2"/>
    <w:rsid w:val="005C5327"/>
    <w:rsid w:val="005D062D"/>
    <w:rsid w:val="00630E6E"/>
    <w:rsid w:val="0067191C"/>
    <w:rsid w:val="00694A68"/>
    <w:rsid w:val="006A21B1"/>
    <w:rsid w:val="006C5B02"/>
    <w:rsid w:val="007038A3"/>
    <w:rsid w:val="007D5918"/>
    <w:rsid w:val="007D7523"/>
    <w:rsid w:val="007F5284"/>
    <w:rsid w:val="00806B9D"/>
    <w:rsid w:val="008465A8"/>
    <w:rsid w:val="00850379"/>
    <w:rsid w:val="008512D0"/>
    <w:rsid w:val="008F2A7B"/>
    <w:rsid w:val="009013F0"/>
    <w:rsid w:val="0096176E"/>
    <w:rsid w:val="009778AC"/>
    <w:rsid w:val="00984E29"/>
    <w:rsid w:val="009A3819"/>
    <w:rsid w:val="00A30315"/>
    <w:rsid w:val="00A562D3"/>
    <w:rsid w:val="00A91C22"/>
    <w:rsid w:val="00AA016E"/>
    <w:rsid w:val="00AC62EA"/>
    <w:rsid w:val="00AD1246"/>
    <w:rsid w:val="00AD5EDC"/>
    <w:rsid w:val="00B624E0"/>
    <w:rsid w:val="00B96878"/>
    <w:rsid w:val="00B96916"/>
    <w:rsid w:val="00BD141C"/>
    <w:rsid w:val="00BE2BA5"/>
    <w:rsid w:val="00C37695"/>
    <w:rsid w:val="00C55396"/>
    <w:rsid w:val="00C7437C"/>
    <w:rsid w:val="00CC0130"/>
    <w:rsid w:val="00CC2534"/>
    <w:rsid w:val="00CC7D89"/>
    <w:rsid w:val="00CD7573"/>
    <w:rsid w:val="00D05964"/>
    <w:rsid w:val="00D14BFD"/>
    <w:rsid w:val="00D622CC"/>
    <w:rsid w:val="00E04C5F"/>
    <w:rsid w:val="00E119E0"/>
    <w:rsid w:val="00E213A4"/>
    <w:rsid w:val="00E9691A"/>
    <w:rsid w:val="00EC3278"/>
    <w:rsid w:val="00ED1F11"/>
    <w:rsid w:val="00F13D30"/>
    <w:rsid w:val="00F5747F"/>
    <w:rsid w:val="00F57B3C"/>
    <w:rsid w:val="00F60F40"/>
    <w:rsid w:val="00F612B0"/>
    <w:rsid w:val="00F656FE"/>
    <w:rsid w:val="00F672ED"/>
    <w:rsid w:val="00F87276"/>
    <w:rsid w:val="00F8766C"/>
    <w:rsid w:val="00F919A0"/>
    <w:rsid w:val="00F9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27131"/>
  <w15:chartTrackingRefBased/>
  <w15:docId w15:val="{C57FE921-5DAE-47E6-907C-44E000A0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91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56A"/>
    <w:pPr>
      <w:tabs>
        <w:tab w:val="center" w:pos="4320"/>
        <w:tab w:val="right" w:pos="8640"/>
      </w:tabs>
    </w:pPr>
  </w:style>
  <w:style w:type="paragraph" w:styleId="Footer">
    <w:name w:val="footer"/>
    <w:basedOn w:val="Normal"/>
    <w:rsid w:val="0024656A"/>
    <w:pPr>
      <w:tabs>
        <w:tab w:val="center" w:pos="4320"/>
        <w:tab w:val="right" w:pos="8640"/>
      </w:tabs>
    </w:pPr>
  </w:style>
  <w:style w:type="paragraph" w:styleId="ListParagraph">
    <w:name w:val="List Paragraph"/>
    <w:basedOn w:val="Normal"/>
    <w:uiPriority w:val="34"/>
    <w:qFormat/>
    <w:rsid w:val="00AD5EDC"/>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460F12"/>
    <w:pPr>
      <w:keepLines/>
      <w:tabs>
        <w:tab w:val="left" w:pos="720"/>
      </w:tabs>
      <w:spacing w:before="120" w:after="120" w:line="240" w:lineRule="exact"/>
      <w:ind w:left="1440" w:hanging="1440"/>
    </w:pPr>
    <w:rPr>
      <w:rFonts w:ascii="Arial" w:hAnsi="Arial"/>
      <w:lang w:eastAsia="en-GB"/>
    </w:rPr>
  </w:style>
  <w:style w:type="character" w:customStyle="1" w:styleId="BodyTextIndentChar">
    <w:name w:val="Body Text Indent Char"/>
    <w:basedOn w:val="DefaultParagraphFont"/>
    <w:link w:val="BodyTextIndent"/>
    <w:rsid w:val="00460F12"/>
    <w:rPr>
      <w:rFonts w:ascii="Arial" w:hAnsi="Arial"/>
    </w:rPr>
  </w:style>
  <w:style w:type="paragraph" w:customStyle="1" w:styleId="msonospacing0">
    <w:name w:val="msonospacing"/>
    <w:basedOn w:val="Normal"/>
    <w:rsid w:val="00B96916"/>
    <w:rPr>
      <w:rFonts w:ascii="Calibri" w:eastAsiaTheme="minorHAnsi" w:hAnsi="Calibri" w:cs="Calibri"/>
      <w:sz w:val="22"/>
      <w:szCs w:val="22"/>
      <w:lang w:eastAsia="en-GB"/>
    </w:rPr>
  </w:style>
  <w:style w:type="paragraph" w:styleId="CommentText">
    <w:name w:val="annotation text"/>
    <w:basedOn w:val="Normal"/>
    <w:link w:val="CommentTextChar"/>
    <w:rsid w:val="00AC62EA"/>
    <w:pPr>
      <w:keepLines/>
      <w:spacing w:line="240" w:lineRule="exact"/>
    </w:pPr>
    <w:rPr>
      <w:lang w:eastAsia="en-GB"/>
    </w:rPr>
  </w:style>
  <w:style w:type="character" w:customStyle="1" w:styleId="CommentTextChar">
    <w:name w:val="Comment Text Char"/>
    <w:basedOn w:val="DefaultParagraphFont"/>
    <w:link w:val="CommentText"/>
    <w:rsid w:val="00AC62EA"/>
  </w:style>
  <w:style w:type="character" w:styleId="CommentReference">
    <w:name w:val="annotation reference"/>
    <w:basedOn w:val="DefaultParagraphFont"/>
    <w:rsid w:val="00375066"/>
    <w:rPr>
      <w:sz w:val="16"/>
      <w:szCs w:val="16"/>
    </w:rPr>
  </w:style>
  <w:style w:type="paragraph" w:styleId="CommentSubject">
    <w:name w:val="annotation subject"/>
    <w:basedOn w:val="CommentText"/>
    <w:next w:val="CommentText"/>
    <w:link w:val="CommentSubjectChar"/>
    <w:semiHidden/>
    <w:unhideWhenUsed/>
    <w:rsid w:val="00375066"/>
    <w:pPr>
      <w:keepLines w:val="0"/>
      <w:spacing w:line="240" w:lineRule="auto"/>
    </w:pPr>
    <w:rPr>
      <w:b/>
      <w:bCs/>
      <w:lang w:eastAsia="en-US"/>
    </w:rPr>
  </w:style>
  <w:style w:type="character" w:customStyle="1" w:styleId="CommentSubjectChar">
    <w:name w:val="Comment Subject Char"/>
    <w:basedOn w:val="CommentTextChar"/>
    <w:link w:val="CommentSubject"/>
    <w:semiHidden/>
    <w:rsid w:val="00375066"/>
    <w:rPr>
      <w:b/>
      <w:bCs/>
      <w:lang w:eastAsia="en-US"/>
    </w:rPr>
  </w:style>
  <w:style w:type="character" w:customStyle="1" w:styleId="normaltextrun">
    <w:name w:val="normaltextrun"/>
    <w:basedOn w:val="DefaultParagraphFont"/>
    <w:rsid w:val="001C2A84"/>
  </w:style>
  <w:style w:type="character" w:customStyle="1" w:styleId="eop">
    <w:name w:val="eop"/>
    <w:basedOn w:val="DefaultParagraphFont"/>
    <w:rsid w:val="001C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2202">
      <w:bodyDiv w:val="1"/>
      <w:marLeft w:val="0"/>
      <w:marRight w:val="0"/>
      <w:marTop w:val="0"/>
      <w:marBottom w:val="0"/>
      <w:divBdr>
        <w:top w:val="none" w:sz="0" w:space="0" w:color="auto"/>
        <w:left w:val="none" w:sz="0" w:space="0" w:color="auto"/>
        <w:bottom w:val="none" w:sz="0" w:space="0" w:color="auto"/>
        <w:right w:val="none" w:sz="0" w:space="0" w:color="auto"/>
      </w:divBdr>
    </w:div>
    <w:div w:id="1491603898">
      <w:bodyDiv w:val="1"/>
      <w:marLeft w:val="0"/>
      <w:marRight w:val="0"/>
      <w:marTop w:val="0"/>
      <w:marBottom w:val="0"/>
      <w:divBdr>
        <w:top w:val="none" w:sz="0" w:space="0" w:color="auto"/>
        <w:left w:val="none" w:sz="0" w:space="0" w:color="auto"/>
        <w:bottom w:val="none" w:sz="0" w:space="0" w:color="auto"/>
        <w:right w:val="none" w:sz="0" w:space="0" w:color="auto"/>
      </w:divBdr>
    </w:div>
    <w:div w:id="1528330876">
      <w:bodyDiv w:val="1"/>
      <w:marLeft w:val="0"/>
      <w:marRight w:val="0"/>
      <w:marTop w:val="0"/>
      <w:marBottom w:val="0"/>
      <w:divBdr>
        <w:top w:val="none" w:sz="0" w:space="0" w:color="auto"/>
        <w:left w:val="none" w:sz="0" w:space="0" w:color="auto"/>
        <w:bottom w:val="none" w:sz="0" w:space="0" w:color="auto"/>
        <w:right w:val="none" w:sz="0" w:space="0" w:color="auto"/>
      </w:divBdr>
    </w:div>
    <w:div w:id="1893346790">
      <w:bodyDiv w:val="1"/>
      <w:marLeft w:val="0"/>
      <w:marRight w:val="0"/>
      <w:marTop w:val="0"/>
      <w:marBottom w:val="0"/>
      <w:divBdr>
        <w:top w:val="none" w:sz="0" w:space="0" w:color="auto"/>
        <w:left w:val="none" w:sz="0" w:space="0" w:color="auto"/>
        <w:bottom w:val="none" w:sz="0" w:space="0" w:color="auto"/>
        <w:right w:val="none" w:sz="0" w:space="0" w:color="auto"/>
      </w:divBdr>
    </w:div>
    <w:div w:id="20967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1417</Words>
  <Characters>8591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BURY METROPOLITAN BOROUGH COUNCIL</vt:lpstr>
    </vt:vector>
  </TitlesOfParts>
  <Company>Bury Council</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BURY METROPOLITAN BOROUGH COUNCIL</dc:title>
  <dc:subject/>
  <dc:creator>standard</dc:creator>
  <cp:keywords/>
  <cp:lastModifiedBy>Whittingham, Ruth</cp:lastModifiedBy>
  <cp:revision>2</cp:revision>
  <cp:lastPrinted>2022-09-08T13:59:00Z</cp:lastPrinted>
  <dcterms:created xsi:type="dcterms:W3CDTF">2023-02-08T12:53:00Z</dcterms:created>
  <dcterms:modified xsi:type="dcterms:W3CDTF">2023-02-08T12:53:00Z</dcterms:modified>
</cp:coreProperties>
</file>