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1EA4C" w14:textId="77777777" w:rsidR="00F801AD" w:rsidRDefault="00F801AD" w:rsidP="00F801AD">
      <w:r>
        <w:rPr>
          <w:b/>
          <w:bCs/>
          <w:noProof/>
          <w:u w:val="single"/>
          <w:lang w:eastAsia="en-GB"/>
        </w:rPr>
        <mc:AlternateContent>
          <mc:Choice Requires="wps">
            <w:drawing>
              <wp:anchor distT="0" distB="0" distL="114300" distR="114300" simplePos="0" relativeHeight="251659264" behindDoc="0" locked="0" layoutInCell="1" allowOverlap="1" wp14:anchorId="1A7373A5" wp14:editId="5A283DA2">
                <wp:simplePos x="0" y="0"/>
                <wp:positionH relativeFrom="column">
                  <wp:posOffset>5029200</wp:posOffset>
                </wp:positionH>
                <wp:positionV relativeFrom="paragraph">
                  <wp:posOffset>-114300</wp:posOffset>
                </wp:positionV>
                <wp:extent cx="1146810" cy="1187450"/>
                <wp:effectExtent l="1270" t="635"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5A3" w14:textId="77777777" w:rsidR="00F801AD" w:rsidRDefault="00F801AD" w:rsidP="00F801AD">
                            <w:r>
                              <w:rPr>
                                <w:noProof/>
                                <w:lang w:eastAsia="en-GB"/>
                              </w:rPr>
                              <w:drawing>
                                <wp:inline distT="0" distB="0" distL="0" distR="0" wp14:anchorId="56E9CFB0" wp14:editId="62D18A34">
                                  <wp:extent cx="96012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097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373A5" id="_x0000_t202" coordsize="21600,21600" o:spt="202" path="m,l,21600r21600,l21600,xe">
                <v:stroke joinstyle="miter"/>
                <v:path gradientshapeok="t" o:connecttype="rect"/>
              </v:shapetype>
              <v:shape id="Text Box 2" o:spid="_x0000_s1026" type="#_x0000_t202" style="position:absolute;margin-left:396pt;margin-top:-9pt;width:90.3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CrBgIAAPADAAAOAAAAZHJzL2Uyb0RvYy54bWysU9tu2zAMfR+wfxD0vjgO0jYz4hRdigwD&#10;ugvQ9gNkWbaFyaJGKbGzrx8lp1nQvg3TgyCK1CHPIbW+HXvDDgq9BlvyfDbnTFkJtbZtyZ+fdh9W&#10;nPkgbC0MWFXyo/L8dvP+3XpwhVpAB6ZWyAjE+mJwJe9CcEWWedmpXvgZOGXJ2QD2IpCJbVajGAi9&#10;N9liPr/OBsDaIUjlPd3eT06+SfhNo2T43jReBWZKTrWFtGPaq7hnm7UoWhSu0/JUhviHKnqhLSU9&#10;Q92LINge9RuoXksED02YSegzaBotVeJAbPL5KzaPnXAqcSFxvDvL5P8frPx2+IFM1yVfcGZFTy16&#10;UmNgn2Bki6jO4HxBQY+OwsJI19TlxNS7B5A/PbOw7YRt1R0iDJ0SNVWXx5fZxdMJx0eQavgKNaUR&#10;+wAJaGywj9KRGIzQqUvHc2diKTKmzJfXq5xcknx5vrpZXqXeZaJ4ee7Qh88KehYPJUdqfYIXhwcf&#10;YjmieAmJ2TwYXe+0McnAttoaZAdBY7JLKzF4FWZsDLYQn02I8SbxjNQmkmGsxpNuFdRHYowwjR19&#10;Ezp0gL85G2jkSu5/7QUqzswXS6p9zJfLOKPJWF7dLMjAS0916RFWElTJA2fTcRumud471G1HmaY+&#10;WbgjpRudNIgtmao61U1jlaQ5fYE4t5d2ivr7UTd/AAAA//8DAFBLAwQUAAYACAAAACEAUDSTJN4A&#10;AAALAQAADwAAAGRycy9kb3ducmV2LnhtbEyPwU6DQBCG7ya+w2ZMvJh2KVEoyNKoicZrax9ggCkQ&#10;2VnCbgt9e8eT3mYyX/75/mK32EFdaPK9YwObdQSKuHZNz62B49f7agvKB+QGB8dk4EoeduXtTYF5&#10;42be0+UQWiUh7HM00IUw5lr7uiOLfu1GYrmd3GQxyDq1uplwlnA76DiKEm2xZ/nQ4UhvHdXfh7M1&#10;cPqcH56yufoIx3T/mLxin1buasz93fLyDCrQEv5g+NUXdSjFqXJnbrwaDKRZLF2CgdVmK4MQWRon&#10;oCpBkywCXRb6f4fyBwAA//8DAFBLAQItABQABgAIAAAAIQC2gziS/gAAAOEBAAATAAAAAAAAAAAA&#10;AAAAAAAAAABbQ29udGVudF9UeXBlc10ueG1sUEsBAi0AFAAGAAgAAAAhADj9If/WAAAAlAEAAAsA&#10;AAAAAAAAAAAAAAAALwEAAF9yZWxzLy5yZWxzUEsBAi0AFAAGAAgAAAAhAA6gIKsGAgAA8AMAAA4A&#10;AAAAAAAAAAAAAAAALgIAAGRycy9lMm9Eb2MueG1sUEsBAi0AFAAGAAgAAAAhAFA0kyTeAAAACwEA&#10;AA8AAAAAAAAAAAAAAAAAYAQAAGRycy9kb3ducmV2LnhtbFBLBQYAAAAABAAEAPMAAABrBQAAAAA=&#10;" stroked="f">
                <v:textbox>
                  <w:txbxContent>
                    <w:p w14:paraId="54D165A3" w14:textId="77777777" w:rsidR="00F801AD" w:rsidRDefault="00F801AD" w:rsidP="00F801AD">
                      <w:r>
                        <w:rPr>
                          <w:noProof/>
                          <w:lang w:eastAsia="en-GB"/>
                        </w:rPr>
                        <w:drawing>
                          <wp:inline distT="0" distB="0" distL="0" distR="0" wp14:anchorId="56E9CFB0" wp14:editId="62D18A34">
                            <wp:extent cx="96012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097280"/>
                                    </a:xfrm>
                                    <a:prstGeom prst="rect">
                                      <a:avLst/>
                                    </a:prstGeom>
                                    <a:noFill/>
                                    <a:ln>
                                      <a:noFill/>
                                    </a:ln>
                                  </pic:spPr>
                                </pic:pic>
                              </a:graphicData>
                            </a:graphic>
                          </wp:inline>
                        </w:drawing>
                      </w:r>
                    </w:p>
                  </w:txbxContent>
                </v:textbox>
              </v:shape>
            </w:pict>
          </mc:Fallback>
        </mc:AlternateContent>
      </w:r>
    </w:p>
    <w:p w14:paraId="58964045" w14:textId="77777777" w:rsidR="00F801AD" w:rsidRPr="00F801AD" w:rsidRDefault="00F801AD" w:rsidP="00F801AD">
      <w:pPr>
        <w:jc w:val="center"/>
        <w:rPr>
          <w:rFonts w:ascii="Arial" w:hAnsi="Arial" w:cs="Arial"/>
          <w:b/>
          <w:bCs/>
          <w:u w:val="single"/>
        </w:rPr>
      </w:pPr>
      <w:r w:rsidRPr="00F801AD">
        <w:rPr>
          <w:rFonts w:ascii="Arial" w:hAnsi="Arial" w:cs="Arial"/>
          <w:b/>
          <w:bCs/>
          <w:u w:val="single"/>
        </w:rPr>
        <w:t>OLDHAM COUNCIL</w:t>
      </w:r>
    </w:p>
    <w:p w14:paraId="172C8F08" w14:textId="77777777" w:rsidR="00F801AD" w:rsidRPr="00F801AD" w:rsidRDefault="00F801AD" w:rsidP="00F801AD">
      <w:pPr>
        <w:jc w:val="center"/>
        <w:rPr>
          <w:rFonts w:ascii="Arial" w:hAnsi="Arial" w:cs="Arial"/>
          <w:b/>
          <w:bCs/>
          <w:u w:val="single"/>
        </w:rPr>
      </w:pPr>
      <w:r w:rsidRPr="00F801AD">
        <w:rPr>
          <w:rFonts w:ascii="Arial" w:hAnsi="Arial" w:cs="Arial"/>
          <w:b/>
          <w:bCs/>
          <w:u w:val="single"/>
        </w:rPr>
        <w:t>JOB DESCRIPTION</w:t>
      </w:r>
    </w:p>
    <w:p w14:paraId="2377D1F7" w14:textId="77777777" w:rsidR="00F801AD" w:rsidRPr="00F801AD" w:rsidRDefault="00F801AD" w:rsidP="00F801AD">
      <w:pPr>
        <w:jc w:val="center"/>
        <w:rPr>
          <w:rFonts w:ascii="Arial" w:hAnsi="Arial" w:cs="Arial"/>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F801AD" w:rsidRPr="00F801AD" w14:paraId="269C0671" w14:textId="77777777" w:rsidTr="00B06112">
        <w:trPr>
          <w:cantSplit/>
        </w:trPr>
        <w:tc>
          <w:tcPr>
            <w:tcW w:w="10440" w:type="dxa"/>
            <w:gridSpan w:val="2"/>
          </w:tcPr>
          <w:p w14:paraId="46BEC314" w14:textId="11FD62CB" w:rsidR="00F801AD" w:rsidRPr="00F801AD" w:rsidRDefault="00F801AD" w:rsidP="00B06112">
            <w:pPr>
              <w:rPr>
                <w:rFonts w:ascii="Arial" w:hAnsi="Arial" w:cs="Arial"/>
              </w:rPr>
            </w:pPr>
            <w:r w:rsidRPr="00F801AD">
              <w:rPr>
                <w:rFonts w:ascii="Arial" w:hAnsi="Arial" w:cs="Arial"/>
                <w:b/>
              </w:rPr>
              <w:t>Job Title:</w:t>
            </w:r>
            <w:r w:rsidRPr="00F801AD">
              <w:rPr>
                <w:rFonts w:ascii="Arial" w:hAnsi="Arial" w:cs="Arial"/>
              </w:rPr>
              <w:t xml:space="preserve"> </w:t>
            </w:r>
            <w:r w:rsidR="005B7FD6">
              <w:rPr>
                <w:rFonts w:ascii="Arial" w:hAnsi="Arial" w:cs="Arial"/>
              </w:rPr>
              <w:t>Mental Health</w:t>
            </w:r>
            <w:r w:rsidR="00F05CB6">
              <w:rPr>
                <w:rFonts w:ascii="Arial" w:hAnsi="Arial" w:cs="Arial"/>
              </w:rPr>
              <w:t xml:space="preserve"> Service Manager </w:t>
            </w:r>
          </w:p>
          <w:p w14:paraId="1F4EA1A5" w14:textId="77777777" w:rsidR="00F801AD" w:rsidRPr="00F801AD" w:rsidRDefault="00F801AD" w:rsidP="00B06112">
            <w:pPr>
              <w:pStyle w:val="EndnoteText"/>
              <w:rPr>
                <w:rFonts w:ascii="Arial" w:hAnsi="Arial" w:cs="Arial"/>
                <w:sz w:val="22"/>
                <w:szCs w:val="22"/>
              </w:rPr>
            </w:pPr>
          </w:p>
        </w:tc>
      </w:tr>
      <w:tr w:rsidR="00F801AD" w:rsidRPr="00F801AD" w14:paraId="1ACA610F" w14:textId="77777777" w:rsidTr="00B06112">
        <w:trPr>
          <w:cantSplit/>
        </w:trPr>
        <w:tc>
          <w:tcPr>
            <w:tcW w:w="4251" w:type="dxa"/>
          </w:tcPr>
          <w:p w14:paraId="4AAFEC2D" w14:textId="77777777" w:rsidR="00F801AD" w:rsidRPr="00F801AD" w:rsidRDefault="00F801AD" w:rsidP="00B06112">
            <w:pPr>
              <w:rPr>
                <w:rFonts w:ascii="Arial" w:hAnsi="Arial" w:cs="Arial"/>
              </w:rPr>
            </w:pPr>
            <w:r w:rsidRPr="00F801AD">
              <w:rPr>
                <w:rFonts w:ascii="Arial" w:hAnsi="Arial" w:cs="Arial"/>
                <w:b/>
              </w:rPr>
              <w:t>Directorate:</w:t>
            </w:r>
            <w:r w:rsidRPr="00F801AD">
              <w:rPr>
                <w:rFonts w:ascii="Arial" w:hAnsi="Arial" w:cs="Arial"/>
              </w:rPr>
              <w:t xml:space="preserve"> </w:t>
            </w:r>
            <w:r w:rsidR="00EE2B80">
              <w:rPr>
                <w:rFonts w:ascii="Arial" w:hAnsi="Arial" w:cs="Arial"/>
              </w:rPr>
              <w:t xml:space="preserve">Community Health and Social Care </w:t>
            </w:r>
          </w:p>
        </w:tc>
        <w:tc>
          <w:tcPr>
            <w:tcW w:w="6189" w:type="dxa"/>
          </w:tcPr>
          <w:p w14:paraId="5A044CFE" w14:textId="77777777" w:rsidR="00F801AD" w:rsidRPr="00F801AD" w:rsidRDefault="00F801AD" w:rsidP="00B06112">
            <w:pPr>
              <w:rPr>
                <w:rFonts w:ascii="Arial" w:hAnsi="Arial" w:cs="Arial"/>
              </w:rPr>
            </w:pPr>
            <w:r w:rsidRPr="00F801AD">
              <w:rPr>
                <w:rFonts w:ascii="Arial" w:hAnsi="Arial" w:cs="Arial"/>
                <w:b/>
              </w:rPr>
              <w:t>Division/Section:</w:t>
            </w:r>
            <w:r w:rsidRPr="00F801AD">
              <w:rPr>
                <w:rFonts w:ascii="Arial" w:hAnsi="Arial" w:cs="Arial"/>
              </w:rPr>
              <w:t xml:space="preserve"> Adult Social Care</w:t>
            </w:r>
          </w:p>
          <w:p w14:paraId="720A9386" w14:textId="77777777" w:rsidR="00F801AD" w:rsidRPr="00F801AD" w:rsidRDefault="00F801AD" w:rsidP="00B06112">
            <w:pPr>
              <w:rPr>
                <w:rFonts w:ascii="Arial" w:hAnsi="Arial" w:cs="Arial"/>
              </w:rPr>
            </w:pPr>
          </w:p>
        </w:tc>
      </w:tr>
      <w:tr w:rsidR="00F801AD" w:rsidRPr="00F801AD" w14:paraId="11BE7851" w14:textId="77777777" w:rsidTr="00B06112">
        <w:trPr>
          <w:cantSplit/>
        </w:trPr>
        <w:tc>
          <w:tcPr>
            <w:tcW w:w="10440" w:type="dxa"/>
            <w:gridSpan w:val="2"/>
          </w:tcPr>
          <w:p w14:paraId="60FA4D25" w14:textId="5F3DEE21" w:rsidR="00F801AD" w:rsidRPr="00F801AD" w:rsidRDefault="00F801AD" w:rsidP="00B06112">
            <w:pPr>
              <w:rPr>
                <w:rFonts w:ascii="Arial" w:hAnsi="Arial" w:cs="Arial"/>
              </w:rPr>
            </w:pPr>
            <w:r w:rsidRPr="00F801AD">
              <w:rPr>
                <w:rFonts w:ascii="Arial" w:hAnsi="Arial" w:cs="Arial"/>
                <w:b/>
              </w:rPr>
              <w:t xml:space="preserve">Grade: </w:t>
            </w:r>
            <w:r w:rsidR="00F6754D">
              <w:rPr>
                <w:rFonts w:ascii="Arial" w:hAnsi="Arial" w:cs="Arial"/>
                <w:b/>
              </w:rPr>
              <w:t>SM3</w:t>
            </w:r>
          </w:p>
          <w:p w14:paraId="7D6E7654" w14:textId="77777777" w:rsidR="00F801AD" w:rsidRPr="00F801AD" w:rsidRDefault="00F801AD" w:rsidP="00B06112">
            <w:pPr>
              <w:pStyle w:val="Header"/>
              <w:tabs>
                <w:tab w:val="clear" w:pos="4153"/>
                <w:tab w:val="clear" w:pos="8306"/>
              </w:tabs>
              <w:rPr>
                <w:rFonts w:cs="Arial"/>
                <w:szCs w:val="22"/>
              </w:rPr>
            </w:pPr>
          </w:p>
        </w:tc>
      </w:tr>
    </w:tbl>
    <w:p w14:paraId="531A8262" w14:textId="77777777" w:rsidR="00F801AD" w:rsidRPr="00F801AD" w:rsidRDefault="00F801AD" w:rsidP="00F801AD">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801AD" w:rsidRPr="00F801AD" w14:paraId="323C52D5" w14:textId="77777777" w:rsidTr="00B06112">
        <w:tc>
          <w:tcPr>
            <w:tcW w:w="10440" w:type="dxa"/>
          </w:tcPr>
          <w:p w14:paraId="3B08C3F7" w14:textId="77777777" w:rsidR="00F801AD" w:rsidRPr="00F801AD" w:rsidRDefault="00F801AD" w:rsidP="00B06112">
            <w:pPr>
              <w:rPr>
                <w:rFonts w:ascii="Arial" w:hAnsi="Arial" w:cs="Arial"/>
                <w:b/>
                <w:bCs/>
              </w:rPr>
            </w:pPr>
            <w:r w:rsidRPr="00F801AD">
              <w:rPr>
                <w:rFonts w:ascii="Arial" w:hAnsi="Arial" w:cs="Arial"/>
                <w:b/>
                <w:bCs/>
              </w:rPr>
              <w:t xml:space="preserve">Job Purpose: </w:t>
            </w:r>
          </w:p>
          <w:p w14:paraId="5A52B6D1" w14:textId="09A750B3" w:rsidR="00F801AD" w:rsidRPr="00544731" w:rsidRDefault="00F801AD" w:rsidP="00EE54B4">
            <w:pPr>
              <w:jc w:val="both"/>
              <w:rPr>
                <w:rFonts w:ascii="Arial" w:hAnsi="Arial" w:cs="Arial"/>
                <w:bCs/>
              </w:rPr>
            </w:pPr>
            <w:r w:rsidRPr="00544731">
              <w:rPr>
                <w:rFonts w:ascii="Arial" w:hAnsi="Arial" w:cs="Arial"/>
                <w:bCs/>
              </w:rPr>
              <w:t xml:space="preserve">Responsible for the operational delivery of </w:t>
            </w:r>
            <w:r w:rsidR="00CA2843" w:rsidRPr="00544731">
              <w:rPr>
                <w:rFonts w:ascii="Arial" w:hAnsi="Arial" w:cs="Arial"/>
                <w:bCs/>
              </w:rPr>
              <w:t>the integrated Mental Health Teams in adult and older adult Mental Health</w:t>
            </w:r>
            <w:r w:rsidR="00E62ACB">
              <w:rPr>
                <w:rFonts w:ascii="Arial" w:hAnsi="Arial" w:cs="Arial"/>
                <w:bCs/>
              </w:rPr>
              <w:t xml:space="preserve">. </w:t>
            </w:r>
            <w:r w:rsidR="00CA2843" w:rsidRPr="00544731">
              <w:rPr>
                <w:rFonts w:ascii="Arial" w:hAnsi="Arial" w:cs="Arial"/>
                <w:bCs/>
              </w:rPr>
              <w:t xml:space="preserve">  Working in partnership with the service managers in Pennine Care NHS Foundation Trust </w:t>
            </w:r>
          </w:p>
        </w:tc>
      </w:tr>
    </w:tbl>
    <w:p w14:paraId="4F42863A" w14:textId="77777777" w:rsidR="00F801AD" w:rsidRPr="00F801AD" w:rsidRDefault="00F801AD" w:rsidP="00F801AD">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801AD" w:rsidRPr="00F801AD" w14:paraId="35D5E1B0" w14:textId="77777777" w:rsidTr="00B06112">
        <w:tc>
          <w:tcPr>
            <w:tcW w:w="10440" w:type="dxa"/>
          </w:tcPr>
          <w:p w14:paraId="46243889" w14:textId="77777777" w:rsidR="00F801AD" w:rsidRPr="00F801AD" w:rsidRDefault="00F801AD" w:rsidP="004052D3">
            <w:pPr>
              <w:pStyle w:val="BodyText"/>
              <w:rPr>
                <w:rFonts w:cs="Arial"/>
                <w:szCs w:val="22"/>
              </w:rPr>
            </w:pPr>
            <w:r w:rsidRPr="00F801AD">
              <w:rPr>
                <w:rFonts w:cs="Arial"/>
                <w:szCs w:val="22"/>
              </w:rPr>
              <w:t>General Responsibilities:</w:t>
            </w:r>
          </w:p>
          <w:p w14:paraId="7699B4F6" w14:textId="77777777" w:rsidR="00544731" w:rsidRDefault="00F801AD" w:rsidP="00EE2B80">
            <w:pPr>
              <w:numPr>
                <w:ilvl w:val="0"/>
                <w:numId w:val="5"/>
              </w:numPr>
              <w:spacing w:after="0"/>
              <w:jc w:val="both"/>
              <w:rPr>
                <w:rFonts w:ascii="Arial" w:hAnsi="Arial" w:cs="Arial"/>
              </w:rPr>
            </w:pPr>
            <w:r w:rsidRPr="00F801AD">
              <w:rPr>
                <w:rFonts w:ascii="Arial" w:hAnsi="Arial" w:cs="Arial"/>
              </w:rPr>
              <w:t xml:space="preserve">Offer professional leadership for a range of staff within the post </w:t>
            </w:r>
            <w:r w:rsidR="00544731" w:rsidRPr="00F801AD">
              <w:rPr>
                <w:rFonts w:ascii="Arial" w:hAnsi="Arial" w:cs="Arial"/>
              </w:rPr>
              <w:t>holders’</w:t>
            </w:r>
            <w:r w:rsidRPr="00F801AD">
              <w:rPr>
                <w:rFonts w:ascii="Arial" w:hAnsi="Arial" w:cs="Arial"/>
              </w:rPr>
              <w:t xml:space="preserve"> profession</w:t>
            </w:r>
          </w:p>
          <w:p w14:paraId="01C02F5E" w14:textId="77777777" w:rsidR="00F801AD" w:rsidRPr="00544731" w:rsidRDefault="00F801AD" w:rsidP="00EE2B80">
            <w:pPr>
              <w:numPr>
                <w:ilvl w:val="0"/>
                <w:numId w:val="5"/>
              </w:numPr>
              <w:spacing w:after="0"/>
              <w:jc w:val="both"/>
              <w:rPr>
                <w:rFonts w:ascii="Arial" w:hAnsi="Arial" w:cs="Arial"/>
              </w:rPr>
            </w:pPr>
            <w:r w:rsidRPr="00544731">
              <w:rPr>
                <w:rFonts w:ascii="Arial" w:hAnsi="Arial" w:cs="Arial"/>
              </w:rPr>
              <w:t xml:space="preserve">Take responsibility for the day to day management, development and co-ordination of the activities of </w:t>
            </w:r>
            <w:r w:rsidR="00CA2843" w:rsidRPr="00544731">
              <w:rPr>
                <w:rFonts w:ascii="Arial" w:hAnsi="Arial" w:cs="Arial"/>
              </w:rPr>
              <w:t xml:space="preserve">the </w:t>
            </w:r>
            <w:r w:rsidRPr="00544731">
              <w:rPr>
                <w:rFonts w:ascii="Arial" w:hAnsi="Arial" w:cs="Arial"/>
              </w:rPr>
              <w:t>multi-</w:t>
            </w:r>
            <w:r w:rsidR="00CA2843" w:rsidRPr="00544731">
              <w:rPr>
                <w:rFonts w:ascii="Arial" w:hAnsi="Arial" w:cs="Arial"/>
              </w:rPr>
              <w:t xml:space="preserve">disciplinary teams across adult and older adult mental health </w:t>
            </w:r>
            <w:r w:rsidR="00544731" w:rsidRPr="00544731">
              <w:rPr>
                <w:rFonts w:ascii="Arial" w:hAnsi="Arial" w:cs="Arial"/>
              </w:rPr>
              <w:t xml:space="preserve">services. </w:t>
            </w:r>
          </w:p>
          <w:p w14:paraId="44E5CF23" w14:textId="77777777" w:rsidR="00F801AD" w:rsidRDefault="00F801AD" w:rsidP="00EE2B80">
            <w:pPr>
              <w:numPr>
                <w:ilvl w:val="0"/>
                <w:numId w:val="5"/>
              </w:numPr>
              <w:spacing w:after="0"/>
              <w:jc w:val="both"/>
              <w:rPr>
                <w:rFonts w:ascii="Arial" w:hAnsi="Arial" w:cs="Arial"/>
              </w:rPr>
            </w:pPr>
            <w:r w:rsidRPr="00F801AD">
              <w:rPr>
                <w:rFonts w:ascii="Arial" w:hAnsi="Arial" w:cs="Arial"/>
              </w:rPr>
              <w:t xml:space="preserve"> Ensure the delivery of a high quality, effective and efficient service which is responsive, flexible and meets the health and social care needs of the </w:t>
            </w:r>
            <w:r w:rsidR="004A4579">
              <w:rPr>
                <w:rFonts w:ascii="Arial" w:hAnsi="Arial" w:cs="Arial"/>
              </w:rPr>
              <w:t xml:space="preserve">service </w:t>
            </w:r>
            <w:r w:rsidRPr="00F801AD">
              <w:rPr>
                <w:rFonts w:ascii="Arial" w:hAnsi="Arial" w:cs="Arial"/>
              </w:rPr>
              <w:t xml:space="preserve">in line with locality demographics. </w:t>
            </w:r>
          </w:p>
          <w:p w14:paraId="3F484F14" w14:textId="77777777" w:rsidR="00544731" w:rsidRPr="00544731" w:rsidRDefault="00544731" w:rsidP="00EE2B80">
            <w:pPr>
              <w:pStyle w:val="EndnoteText"/>
              <w:numPr>
                <w:ilvl w:val="0"/>
                <w:numId w:val="5"/>
              </w:numPr>
              <w:jc w:val="both"/>
              <w:rPr>
                <w:rFonts w:ascii="Arial" w:hAnsi="Arial" w:cs="Arial"/>
                <w:bCs/>
                <w:sz w:val="22"/>
                <w:szCs w:val="22"/>
              </w:rPr>
            </w:pPr>
            <w:r w:rsidRPr="00544731">
              <w:rPr>
                <w:rFonts w:ascii="Arial" w:hAnsi="Arial" w:cs="Arial"/>
                <w:bCs/>
                <w:sz w:val="22"/>
                <w:szCs w:val="22"/>
              </w:rPr>
              <w:t xml:space="preserve">To ensure that the Councils statutory duty with respect to responding to requests for assessments under the Mental Health Act 1983 (MHA) </w:t>
            </w:r>
            <w:r>
              <w:rPr>
                <w:rFonts w:ascii="Arial" w:hAnsi="Arial" w:cs="Arial"/>
                <w:bCs/>
                <w:sz w:val="22"/>
                <w:szCs w:val="22"/>
              </w:rPr>
              <w:t>are</w:t>
            </w:r>
            <w:r w:rsidRPr="00544731">
              <w:rPr>
                <w:rFonts w:ascii="Arial" w:hAnsi="Arial" w:cs="Arial"/>
                <w:bCs/>
                <w:sz w:val="22"/>
                <w:szCs w:val="22"/>
              </w:rPr>
              <w:t xml:space="preserve"> met.</w:t>
            </w:r>
          </w:p>
          <w:p w14:paraId="540E892E"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Participates in the development and delivery of the services objectives.</w:t>
            </w:r>
            <w:r w:rsidRPr="00F801AD">
              <w:rPr>
                <w:rFonts w:ascii="Arial" w:eastAsia="Calibri" w:hAnsi="Arial" w:cs="Arial"/>
                <w:lang w:eastAsia="en-GB"/>
              </w:rPr>
              <w:t xml:space="preserve"> This involves the delivery of all operational performance targets, including managing patient flows, finance and the quality of services. </w:t>
            </w:r>
          </w:p>
          <w:p w14:paraId="4CB19E86"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Act as the Professional Lead for Social Care within the service line</w:t>
            </w:r>
            <w:r w:rsidR="00CA2843">
              <w:rPr>
                <w:rFonts w:ascii="Arial" w:hAnsi="Arial" w:cs="Arial"/>
              </w:rPr>
              <w:t xml:space="preserve">. </w:t>
            </w:r>
          </w:p>
          <w:p w14:paraId="551B5B56"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 Work in partnership with Lead Clinicians/AHP advisors and other Senior Managers in partner organisations in order to achieve Integrated Health and Social Care Strategic objectives.</w:t>
            </w:r>
          </w:p>
          <w:p w14:paraId="158BD839" w14:textId="77777777" w:rsidR="00F801AD" w:rsidRPr="00F801AD" w:rsidRDefault="00F801AD" w:rsidP="00EE2B80">
            <w:pPr>
              <w:numPr>
                <w:ilvl w:val="0"/>
                <w:numId w:val="5"/>
              </w:numPr>
              <w:spacing w:after="0"/>
              <w:jc w:val="both"/>
              <w:rPr>
                <w:rFonts w:ascii="Arial" w:hAnsi="Arial" w:cs="Arial"/>
              </w:rPr>
            </w:pPr>
            <w:r w:rsidRPr="00F801AD">
              <w:rPr>
                <w:rFonts w:ascii="Arial" w:eastAsia="Calibri" w:hAnsi="Arial" w:cs="Arial"/>
                <w:lang w:eastAsia="en-GB"/>
              </w:rPr>
              <w:t xml:space="preserve"> Work closely with </w:t>
            </w:r>
            <w:r w:rsidRPr="00F801AD">
              <w:rPr>
                <w:rFonts w:ascii="Arial" w:hAnsi="Arial" w:cs="Arial"/>
              </w:rPr>
              <w:t>Integrated Health and Social Care Services</w:t>
            </w:r>
            <w:r w:rsidRPr="00F801AD">
              <w:rPr>
                <w:rFonts w:ascii="Arial" w:eastAsia="Calibri" w:hAnsi="Arial" w:cs="Arial"/>
                <w:lang w:eastAsia="en-GB"/>
              </w:rPr>
              <w:t xml:space="preserve">, Primary Care Lead and Business Support Team to implement the </w:t>
            </w:r>
            <w:r w:rsidRPr="00F801AD">
              <w:rPr>
                <w:rFonts w:ascii="Arial" w:hAnsi="Arial" w:cs="Arial"/>
              </w:rPr>
              <w:t xml:space="preserve">Integrated Health and Social Care </w:t>
            </w:r>
            <w:r w:rsidRPr="00F801AD">
              <w:rPr>
                <w:rFonts w:ascii="Arial" w:eastAsia="Calibri" w:hAnsi="Arial" w:cs="Arial"/>
                <w:lang w:eastAsia="en-GB"/>
              </w:rPr>
              <w:t>Plan and achieve the set objectives, making a positive contribution through the delivery of services.</w:t>
            </w:r>
          </w:p>
          <w:p w14:paraId="30F2BE5A" w14:textId="77777777" w:rsidR="00F801AD" w:rsidRDefault="005B7FD6" w:rsidP="00EE2B80">
            <w:pPr>
              <w:numPr>
                <w:ilvl w:val="0"/>
                <w:numId w:val="5"/>
              </w:numPr>
              <w:spacing w:after="0"/>
              <w:jc w:val="both"/>
              <w:rPr>
                <w:rFonts w:ascii="Arial" w:hAnsi="Arial" w:cs="Arial"/>
              </w:rPr>
            </w:pPr>
            <w:r>
              <w:rPr>
                <w:rFonts w:ascii="Arial" w:eastAsia="Calibri" w:hAnsi="Arial" w:cs="Arial"/>
                <w:lang w:eastAsia="en-GB"/>
              </w:rPr>
              <w:t xml:space="preserve">Across adult and older adult Mental Health </w:t>
            </w:r>
            <w:r w:rsidR="00544731">
              <w:rPr>
                <w:rFonts w:ascii="Arial" w:eastAsia="Calibri" w:hAnsi="Arial" w:cs="Arial"/>
                <w:lang w:eastAsia="en-GB"/>
              </w:rPr>
              <w:t xml:space="preserve">services </w:t>
            </w:r>
            <w:r w:rsidR="00544731" w:rsidRPr="00F801AD">
              <w:rPr>
                <w:rFonts w:ascii="Arial" w:eastAsia="Calibri" w:hAnsi="Arial" w:cs="Arial"/>
                <w:lang w:eastAsia="en-GB"/>
              </w:rPr>
              <w:t>strategically</w:t>
            </w:r>
            <w:r w:rsidR="00F801AD" w:rsidRPr="00F801AD">
              <w:rPr>
                <w:rFonts w:ascii="Arial" w:eastAsia="Calibri" w:hAnsi="Arial" w:cs="Arial"/>
                <w:lang w:eastAsia="en-GB"/>
              </w:rPr>
              <w:t xml:space="preserve"> plan and develop</w:t>
            </w:r>
            <w:r w:rsidR="00F801AD" w:rsidRPr="00F801AD">
              <w:rPr>
                <w:rFonts w:ascii="Arial" w:hAnsi="Arial" w:cs="Arial"/>
              </w:rPr>
              <w:t xml:space="preserve"> sustainable new models of care and take the lead on integrated care programmes with partners</w:t>
            </w:r>
            <w:r>
              <w:rPr>
                <w:rFonts w:ascii="Arial" w:hAnsi="Arial" w:cs="Arial"/>
              </w:rPr>
              <w:t xml:space="preserve">, linking with the cluster model across </w:t>
            </w:r>
            <w:r w:rsidR="00544731">
              <w:rPr>
                <w:rFonts w:ascii="Arial" w:hAnsi="Arial" w:cs="Arial"/>
              </w:rPr>
              <w:t>Oldham</w:t>
            </w:r>
            <w:r>
              <w:rPr>
                <w:rFonts w:ascii="Arial" w:hAnsi="Arial" w:cs="Arial"/>
              </w:rPr>
              <w:t xml:space="preserve">. </w:t>
            </w:r>
          </w:p>
          <w:p w14:paraId="6B7D4CA6" w14:textId="77777777" w:rsidR="00544731" w:rsidRPr="00544731" w:rsidRDefault="00544731" w:rsidP="00EE2B80">
            <w:pPr>
              <w:pStyle w:val="EndnoteText"/>
              <w:numPr>
                <w:ilvl w:val="0"/>
                <w:numId w:val="5"/>
              </w:numPr>
              <w:jc w:val="both"/>
              <w:rPr>
                <w:rFonts w:ascii="Arial" w:hAnsi="Arial" w:cs="Arial"/>
                <w:bCs/>
                <w:sz w:val="22"/>
                <w:szCs w:val="22"/>
              </w:rPr>
            </w:pPr>
            <w:r w:rsidRPr="00544731">
              <w:rPr>
                <w:rFonts w:ascii="Arial" w:hAnsi="Arial" w:cs="Arial"/>
                <w:bCs/>
                <w:sz w:val="22"/>
                <w:szCs w:val="22"/>
              </w:rPr>
              <w:t>Provide AMHP leadership, motivation and effective supervision ensuring these are in line with policy.</w:t>
            </w:r>
          </w:p>
          <w:p w14:paraId="40F260DC" w14:textId="77777777" w:rsidR="00F801AD" w:rsidRPr="00544731" w:rsidRDefault="00F801AD" w:rsidP="00544731">
            <w:pPr>
              <w:spacing w:after="0"/>
              <w:jc w:val="both"/>
              <w:rPr>
                <w:rFonts w:ascii="Arial" w:hAnsi="Arial" w:cs="Arial"/>
              </w:rPr>
            </w:pPr>
          </w:p>
          <w:p w14:paraId="2D7AA8C5" w14:textId="77777777" w:rsidR="00F801AD" w:rsidRPr="00F801AD" w:rsidRDefault="00544731" w:rsidP="00EE2B80">
            <w:pPr>
              <w:pStyle w:val="ListParagraph"/>
              <w:numPr>
                <w:ilvl w:val="0"/>
                <w:numId w:val="5"/>
              </w:numPr>
              <w:spacing w:after="0"/>
              <w:jc w:val="both"/>
              <w:rPr>
                <w:rFonts w:ascii="Arial" w:hAnsi="Arial" w:cs="Arial"/>
              </w:rPr>
            </w:pPr>
            <w:r>
              <w:rPr>
                <w:rFonts w:ascii="Arial" w:hAnsi="Arial" w:cs="Arial"/>
              </w:rPr>
              <w:t>To b</w:t>
            </w:r>
            <w:r w:rsidR="00F801AD" w:rsidRPr="00F801AD">
              <w:rPr>
                <w:rFonts w:ascii="Arial" w:hAnsi="Arial" w:cs="Arial"/>
              </w:rPr>
              <w:t xml:space="preserve">e responsible for improving and maintaining the </w:t>
            </w:r>
            <w:r>
              <w:rPr>
                <w:rFonts w:ascii="Arial" w:hAnsi="Arial" w:cs="Arial"/>
              </w:rPr>
              <w:t xml:space="preserve">council’s </w:t>
            </w:r>
            <w:r w:rsidRPr="00F801AD">
              <w:rPr>
                <w:rFonts w:ascii="Arial" w:hAnsi="Arial" w:cs="Arial"/>
              </w:rPr>
              <w:t>governance</w:t>
            </w:r>
            <w:r w:rsidR="00F801AD" w:rsidRPr="00F801AD">
              <w:rPr>
                <w:rFonts w:ascii="Arial" w:hAnsi="Arial" w:cs="Arial"/>
              </w:rPr>
              <w:t xml:space="preserve"> arrangements, ensuring that all policies and processes are evidence based and lead on the monitoring of compliance.</w:t>
            </w:r>
          </w:p>
          <w:p w14:paraId="55A96708" w14:textId="77777777" w:rsidR="00F801AD" w:rsidRDefault="00F801AD" w:rsidP="00EE2B80">
            <w:pPr>
              <w:pStyle w:val="ListParagraph"/>
              <w:numPr>
                <w:ilvl w:val="0"/>
                <w:numId w:val="5"/>
              </w:numPr>
              <w:spacing w:after="0"/>
              <w:jc w:val="both"/>
              <w:rPr>
                <w:rFonts w:ascii="Arial" w:hAnsi="Arial" w:cs="Arial"/>
              </w:rPr>
            </w:pPr>
            <w:r w:rsidRPr="00F801AD">
              <w:rPr>
                <w:rFonts w:ascii="Arial" w:hAnsi="Arial" w:cs="Arial"/>
              </w:rPr>
              <w:lastRenderedPageBreak/>
              <w:t xml:space="preserve">To develop and facilitate close working relationships with partner agencies, from both the statutory and voluntary/community sector exerting influence to ensure that integrated support is being provided to adults and their families to achieve </w:t>
            </w:r>
            <w:r w:rsidR="00544731" w:rsidRPr="00F801AD">
              <w:rPr>
                <w:rFonts w:ascii="Arial" w:hAnsi="Arial" w:cs="Arial"/>
              </w:rPr>
              <w:t>defined outcome</w:t>
            </w:r>
            <w:r w:rsidRPr="00F801AD">
              <w:rPr>
                <w:rFonts w:ascii="Arial" w:hAnsi="Arial" w:cs="Arial"/>
              </w:rPr>
              <w:t xml:space="preserve"> measures</w:t>
            </w:r>
          </w:p>
          <w:p w14:paraId="5EE27319" w14:textId="77777777" w:rsidR="00544731" w:rsidRDefault="00544731" w:rsidP="00EE2B80">
            <w:pPr>
              <w:pStyle w:val="EndnoteText"/>
              <w:numPr>
                <w:ilvl w:val="0"/>
                <w:numId w:val="5"/>
              </w:numPr>
              <w:jc w:val="both"/>
              <w:rPr>
                <w:rFonts w:ascii="Arial" w:hAnsi="Arial" w:cs="Arial"/>
                <w:bCs/>
                <w:sz w:val="22"/>
                <w:szCs w:val="22"/>
              </w:rPr>
            </w:pPr>
            <w:r w:rsidRPr="00544731">
              <w:rPr>
                <w:rFonts w:ascii="Arial" w:hAnsi="Arial" w:cs="Arial"/>
                <w:bCs/>
                <w:sz w:val="22"/>
                <w:szCs w:val="22"/>
              </w:rPr>
              <w:t>To lead on AMHP performance, including quality assurance of MHA assessments in line with the MHA and local policy and procedure.</w:t>
            </w:r>
          </w:p>
          <w:p w14:paraId="30667414" w14:textId="77777777" w:rsidR="00EE2B80" w:rsidRPr="00EE2B80" w:rsidRDefault="00EE2B80" w:rsidP="00EE2B80">
            <w:pPr>
              <w:pStyle w:val="EndnoteText"/>
              <w:numPr>
                <w:ilvl w:val="0"/>
                <w:numId w:val="5"/>
              </w:numPr>
              <w:jc w:val="both"/>
              <w:rPr>
                <w:rFonts w:ascii="Arial" w:hAnsi="Arial" w:cs="Arial"/>
                <w:bCs/>
                <w:sz w:val="22"/>
                <w:szCs w:val="22"/>
              </w:rPr>
            </w:pPr>
            <w:r w:rsidRPr="00EE2B80">
              <w:rPr>
                <w:rFonts w:ascii="Arial" w:hAnsi="Arial" w:cs="Arial"/>
                <w:bCs/>
                <w:sz w:val="22"/>
                <w:szCs w:val="22"/>
              </w:rPr>
              <w:t>To represent the Council at GM / local AMHP groups.</w:t>
            </w:r>
          </w:p>
          <w:p w14:paraId="657FEF9E" w14:textId="77777777" w:rsidR="00F801AD" w:rsidRDefault="00F801AD" w:rsidP="00EE2B80">
            <w:pPr>
              <w:numPr>
                <w:ilvl w:val="0"/>
                <w:numId w:val="5"/>
              </w:numPr>
              <w:spacing w:after="0"/>
              <w:jc w:val="both"/>
              <w:rPr>
                <w:rFonts w:ascii="Arial" w:hAnsi="Arial" w:cs="Arial"/>
              </w:rPr>
            </w:pPr>
            <w:r w:rsidRPr="00F801AD">
              <w:rPr>
                <w:rFonts w:ascii="Arial" w:hAnsi="Arial" w:cs="Arial"/>
              </w:rPr>
              <w:t>Deputise for the Head of Service</w:t>
            </w:r>
            <w:r w:rsidR="005B7FD6">
              <w:rPr>
                <w:rFonts w:ascii="Arial" w:hAnsi="Arial" w:cs="Arial"/>
              </w:rPr>
              <w:t xml:space="preserve"> for Mental Health and Learning Disability. </w:t>
            </w:r>
          </w:p>
          <w:p w14:paraId="78185DC2" w14:textId="77777777" w:rsidR="004052D3" w:rsidRPr="00F801AD" w:rsidRDefault="004052D3" w:rsidP="004052D3">
            <w:pPr>
              <w:spacing w:after="0"/>
              <w:ind w:left="720"/>
              <w:jc w:val="both"/>
              <w:rPr>
                <w:rFonts w:ascii="Arial" w:hAnsi="Arial" w:cs="Arial"/>
              </w:rPr>
            </w:pPr>
          </w:p>
          <w:p w14:paraId="59D1C1C1" w14:textId="77777777" w:rsidR="00F801AD" w:rsidRPr="00F801AD" w:rsidRDefault="00F801AD" w:rsidP="004052D3">
            <w:pPr>
              <w:spacing w:after="0"/>
              <w:jc w:val="both"/>
              <w:rPr>
                <w:rFonts w:ascii="Arial" w:hAnsi="Arial" w:cs="Arial"/>
                <w:b/>
              </w:rPr>
            </w:pPr>
            <w:r w:rsidRPr="00F801AD">
              <w:rPr>
                <w:rFonts w:ascii="Arial" w:hAnsi="Arial" w:cs="Arial"/>
                <w:b/>
              </w:rPr>
              <w:t>Communication and Leadership</w:t>
            </w:r>
          </w:p>
          <w:p w14:paraId="5F02E0B4" w14:textId="77777777" w:rsidR="00544731" w:rsidRDefault="00F801AD" w:rsidP="00EE2B80">
            <w:pPr>
              <w:widowControl w:val="0"/>
              <w:numPr>
                <w:ilvl w:val="0"/>
                <w:numId w:val="5"/>
              </w:numPr>
              <w:spacing w:after="0" w:line="240" w:lineRule="auto"/>
              <w:jc w:val="both"/>
              <w:rPr>
                <w:rFonts w:ascii="Arial" w:eastAsia="Times New Roman" w:hAnsi="Arial" w:cs="Arial"/>
                <w:bCs/>
              </w:rPr>
            </w:pPr>
            <w:r w:rsidRPr="00F801AD">
              <w:rPr>
                <w:rFonts w:ascii="Arial" w:eastAsia="Times New Roman" w:hAnsi="Arial" w:cs="Arial"/>
                <w:bCs/>
              </w:rPr>
              <w:t xml:space="preserve">Provide professional leadership for </w:t>
            </w:r>
            <w:r w:rsidR="005B7FD6">
              <w:rPr>
                <w:rFonts w:ascii="Arial" w:eastAsia="Times New Roman" w:hAnsi="Arial" w:cs="Arial"/>
                <w:bCs/>
              </w:rPr>
              <w:t xml:space="preserve">social </w:t>
            </w:r>
            <w:r w:rsidR="00544731">
              <w:rPr>
                <w:rFonts w:ascii="Arial" w:eastAsia="Times New Roman" w:hAnsi="Arial" w:cs="Arial"/>
                <w:bCs/>
              </w:rPr>
              <w:t xml:space="preserve">care </w:t>
            </w:r>
            <w:r w:rsidR="00544731" w:rsidRPr="00F801AD">
              <w:rPr>
                <w:rFonts w:ascii="Arial" w:eastAsia="Times New Roman" w:hAnsi="Arial" w:cs="Arial"/>
                <w:bCs/>
              </w:rPr>
              <w:t>within</w:t>
            </w:r>
            <w:r w:rsidRPr="00F801AD">
              <w:rPr>
                <w:rFonts w:ascii="Arial" w:eastAsia="Times New Roman" w:hAnsi="Arial" w:cs="Arial"/>
                <w:bCs/>
              </w:rPr>
              <w:t xml:space="preserve"> the </w:t>
            </w:r>
            <w:r w:rsidR="00544731">
              <w:rPr>
                <w:rFonts w:ascii="Arial" w:eastAsia="Times New Roman" w:hAnsi="Arial" w:cs="Arial"/>
                <w:bCs/>
              </w:rPr>
              <w:t>service.</w:t>
            </w:r>
          </w:p>
          <w:p w14:paraId="0C734032" w14:textId="77777777" w:rsidR="00F801AD" w:rsidRPr="00F801AD" w:rsidRDefault="00544731" w:rsidP="00EE2B80">
            <w:pPr>
              <w:widowControl w:val="0"/>
              <w:numPr>
                <w:ilvl w:val="0"/>
                <w:numId w:val="5"/>
              </w:numPr>
              <w:spacing w:after="0" w:line="240" w:lineRule="auto"/>
              <w:jc w:val="both"/>
              <w:rPr>
                <w:rFonts w:ascii="Arial" w:eastAsia="Times New Roman" w:hAnsi="Arial" w:cs="Arial"/>
                <w:bCs/>
              </w:rPr>
            </w:pPr>
            <w:r>
              <w:rPr>
                <w:rFonts w:ascii="Arial" w:eastAsia="Times New Roman" w:hAnsi="Arial" w:cs="Arial"/>
                <w:bCs/>
              </w:rPr>
              <w:t xml:space="preserve">Provide leadership for AMPHs within the service. </w:t>
            </w:r>
            <w:r w:rsidR="00F801AD" w:rsidRPr="00F801AD">
              <w:rPr>
                <w:rFonts w:ascii="Arial" w:eastAsia="Times New Roman" w:hAnsi="Arial" w:cs="Arial"/>
                <w:bCs/>
              </w:rPr>
              <w:t xml:space="preserve"> </w:t>
            </w:r>
          </w:p>
          <w:p w14:paraId="3C7279BC" w14:textId="77777777" w:rsidR="00F801AD" w:rsidRPr="00F801AD" w:rsidRDefault="00F801AD" w:rsidP="00EE2B80">
            <w:pPr>
              <w:widowControl w:val="0"/>
              <w:numPr>
                <w:ilvl w:val="0"/>
                <w:numId w:val="5"/>
              </w:numPr>
              <w:spacing w:after="0" w:line="240" w:lineRule="auto"/>
              <w:jc w:val="both"/>
              <w:rPr>
                <w:rFonts w:ascii="Arial" w:eastAsia="Times New Roman" w:hAnsi="Arial" w:cs="Arial"/>
                <w:bCs/>
              </w:rPr>
            </w:pPr>
            <w:r w:rsidRPr="00F801AD">
              <w:rPr>
                <w:rFonts w:ascii="Arial" w:eastAsia="Times New Roman" w:hAnsi="Arial" w:cs="Arial"/>
                <w:bCs/>
              </w:rPr>
              <w:t xml:space="preserve">Maintain excellent communication with all staff, </w:t>
            </w:r>
            <w:r w:rsidR="005B7FD6">
              <w:rPr>
                <w:rFonts w:ascii="Arial" w:eastAsia="Times New Roman" w:hAnsi="Arial" w:cs="Arial"/>
                <w:bCs/>
              </w:rPr>
              <w:t xml:space="preserve">service </w:t>
            </w:r>
            <w:r w:rsidR="00544731">
              <w:rPr>
                <w:rFonts w:ascii="Arial" w:eastAsia="Times New Roman" w:hAnsi="Arial" w:cs="Arial"/>
                <w:bCs/>
              </w:rPr>
              <w:t xml:space="preserve">users </w:t>
            </w:r>
            <w:r w:rsidR="00544731" w:rsidRPr="00F801AD">
              <w:rPr>
                <w:rFonts w:ascii="Arial" w:eastAsia="Times New Roman" w:hAnsi="Arial" w:cs="Arial"/>
                <w:bCs/>
              </w:rPr>
              <w:t>and</w:t>
            </w:r>
            <w:r w:rsidRPr="00F801AD">
              <w:rPr>
                <w:rFonts w:ascii="Arial" w:eastAsia="Times New Roman" w:hAnsi="Arial" w:cs="Arial"/>
                <w:bCs/>
              </w:rPr>
              <w:t xml:space="preserve"> stakeholders, ensuring organisational information is accurate and up to date.</w:t>
            </w:r>
          </w:p>
          <w:p w14:paraId="0EB4E449" w14:textId="77777777" w:rsidR="00F801AD" w:rsidRPr="00544731" w:rsidRDefault="00F801AD" w:rsidP="00EE2B80">
            <w:pPr>
              <w:widowControl w:val="0"/>
              <w:numPr>
                <w:ilvl w:val="0"/>
                <w:numId w:val="5"/>
              </w:numPr>
              <w:spacing w:after="0" w:line="240" w:lineRule="auto"/>
              <w:jc w:val="both"/>
              <w:rPr>
                <w:rFonts w:ascii="Arial" w:eastAsia="Times New Roman" w:hAnsi="Arial" w:cs="Arial"/>
                <w:bCs/>
              </w:rPr>
            </w:pPr>
            <w:r w:rsidRPr="00F801AD">
              <w:rPr>
                <w:rFonts w:ascii="Arial" w:eastAsia="Calibri" w:hAnsi="Arial" w:cs="Arial"/>
                <w:lang w:eastAsia="en-GB"/>
              </w:rPr>
              <w:t xml:space="preserve">Manage processes to enable a range of effective communication methods within and between teams, including coordinating performance meetings on behalf of the </w:t>
            </w:r>
            <w:r w:rsidR="00EE54B4">
              <w:rPr>
                <w:rFonts w:ascii="Arial" w:eastAsia="Calibri" w:hAnsi="Arial" w:cs="Arial"/>
                <w:lang w:eastAsia="en-GB"/>
              </w:rPr>
              <w:t xml:space="preserve">Council and Pennine </w:t>
            </w:r>
            <w:r w:rsidR="00EE2B80">
              <w:rPr>
                <w:rFonts w:ascii="Arial" w:eastAsia="Calibri" w:hAnsi="Arial" w:cs="Arial"/>
                <w:lang w:eastAsia="en-GB"/>
              </w:rPr>
              <w:t xml:space="preserve">Care </w:t>
            </w:r>
            <w:r w:rsidR="00EE2B80" w:rsidRPr="00F801AD">
              <w:rPr>
                <w:rFonts w:ascii="Arial" w:eastAsia="Calibri" w:hAnsi="Arial" w:cs="Arial"/>
                <w:lang w:eastAsia="en-GB"/>
              </w:rPr>
              <w:t>as</w:t>
            </w:r>
            <w:r w:rsidRPr="00F801AD">
              <w:rPr>
                <w:rFonts w:ascii="Arial" w:eastAsia="Calibri" w:hAnsi="Arial" w:cs="Arial"/>
                <w:lang w:eastAsia="en-GB"/>
              </w:rPr>
              <w:t xml:space="preserve"> appropriate. </w:t>
            </w:r>
          </w:p>
          <w:p w14:paraId="2B8F69B4" w14:textId="77777777" w:rsidR="00544731" w:rsidRDefault="00544731" w:rsidP="00EE2B80">
            <w:pPr>
              <w:pStyle w:val="EndnoteText"/>
              <w:numPr>
                <w:ilvl w:val="0"/>
                <w:numId w:val="5"/>
              </w:numPr>
              <w:jc w:val="both"/>
              <w:rPr>
                <w:rFonts w:ascii="Arial" w:hAnsi="Arial" w:cs="Arial"/>
                <w:bCs/>
                <w:sz w:val="22"/>
                <w:szCs w:val="22"/>
              </w:rPr>
            </w:pPr>
            <w:r w:rsidRPr="00544731">
              <w:rPr>
                <w:rFonts w:ascii="Arial" w:hAnsi="Arial" w:cs="Arial"/>
                <w:bCs/>
                <w:sz w:val="22"/>
                <w:szCs w:val="22"/>
              </w:rPr>
              <w:t>To encourage Social Work practitioners in mental Health and where appropriate other service areas to apply for the Approved Mental Health Professional training to ensure operational numbers are sufficient to efficiently fulfil the Councils statutory responsibility.</w:t>
            </w:r>
          </w:p>
          <w:p w14:paraId="37D6ED71" w14:textId="77777777" w:rsidR="00544731" w:rsidRPr="00544731" w:rsidRDefault="00544731" w:rsidP="00EE2B80">
            <w:pPr>
              <w:pStyle w:val="EndnoteText"/>
              <w:numPr>
                <w:ilvl w:val="0"/>
                <w:numId w:val="5"/>
              </w:numPr>
              <w:jc w:val="both"/>
              <w:rPr>
                <w:rFonts w:ascii="Arial" w:hAnsi="Arial" w:cs="Arial"/>
                <w:bCs/>
                <w:sz w:val="22"/>
                <w:szCs w:val="22"/>
              </w:rPr>
            </w:pPr>
            <w:r w:rsidRPr="00544731">
              <w:rPr>
                <w:rFonts w:ascii="Arial" w:hAnsi="Arial" w:cs="Arial"/>
                <w:bCs/>
                <w:sz w:val="22"/>
                <w:szCs w:val="22"/>
              </w:rPr>
              <w:t>To develop strong relationships with local AMHP training providers to ensure the needs of the service are represented in the development of AMHP training.</w:t>
            </w:r>
          </w:p>
          <w:p w14:paraId="364A71F2" w14:textId="77777777" w:rsidR="00544731" w:rsidRPr="00E62ACB" w:rsidRDefault="00544731" w:rsidP="00E62ACB">
            <w:pPr>
              <w:pStyle w:val="EndnoteText"/>
              <w:ind w:left="720"/>
              <w:jc w:val="both"/>
              <w:rPr>
                <w:rFonts w:ascii="Arial" w:hAnsi="Arial" w:cs="Arial"/>
                <w:bCs/>
                <w:sz w:val="22"/>
                <w:szCs w:val="22"/>
              </w:rPr>
            </w:pPr>
          </w:p>
          <w:p w14:paraId="61020F8D"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p>
          <w:p w14:paraId="271B8EBB"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t>Knowledge, Training and Experience</w:t>
            </w:r>
          </w:p>
          <w:p w14:paraId="673F7519" w14:textId="77777777" w:rsidR="00F801AD" w:rsidRPr="00F801AD" w:rsidRDefault="00F801AD" w:rsidP="00EE2B80">
            <w:pPr>
              <w:widowControl w:val="0"/>
              <w:numPr>
                <w:ilvl w:val="0"/>
                <w:numId w:val="5"/>
              </w:numPr>
              <w:overflowPunct w:val="0"/>
              <w:autoSpaceDE w:val="0"/>
              <w:autoSpaceDN w:val="0"/>
              <w:adjustRightInd w:val="0"/>
              <w:spacing w:after="0" w:line="240" w:lineRule="auto"/>
              <w:jc w:val="both"/>
              <w:textAlignment w:val="baseline"/>
              <w:rPr>
                <w:rFonts w:ascii="Arial" w:eastAsia="Calibri" w:hAnsi="Arial" w:cs="Arial"/>
                <w:lang w:val="x-none" w:eastAsia="x-none"/>
              </w:rPr>
            </w:pPr>
            <w:r w:rsidRPr="00F801AD">
              <w:rPr>
                <w:rFonts w:ascii="Arial" w:eastAsia="Calibri" w:hAnsi="Arial" w:cs="Arial"/>
                <w:lang w:val="x-none" w:eastAsia="x-none"/>
              </w:rPr>
              <w:t>To undertake</w:t>
            </w:r>
            <w:r w:rsidRPr="00F801AD">
              <w:rPr>
                <w:rFonts w:ascii="Arial" w:eastAsia="Calibri" w:hAnsi="Arial" w:cs="Arial"/>
                <w:lang w:eastAsia="x-none"/>
              </w:rPr>
              <w:t xml:space="preserve"> other general duties </w:t>
            </w:r>
            <w:r w:rsidRPr="00F801AD">
              <w:rPr>
                <w:rFonts w:ascii="Arial" w:eastAsia="Calibri" w:hAnsi="Arial" w:cs="Arial"/>
                <w:lang w:val="x-none" w:eastAsia="x-none"/>
              </w:rPr>
              <w:t xml:space="preserve"> as may be required from time to time as are consistent with the responsibilities of the grade and the needs of the service.</w:t>
            </w:r>
          </w:p>
          <w:p w14:paraId="087C1FC5" w14:textId="77777777" w:rsidR="00F801AD" w:rsidRPr="00F801AD" w:rsidRDefault="00F801AD" w:rsidP="00EE2B80">
            <w:pPr>
              <w:widowControl w:val="0"/>
              <w:numPr>
                <w:ilvl w:val="0"/>
                <w:numId w:val="5"/>
              </w:numPr>
              <w:overflowPunct w:val="0"/>
              <w:autoSpaceDE w:val="0"/>
              <w:autoSpaceDN w:val="0"/>
              <w:adjustRightInd w:val="0"/>
              <w:spacing w:after="0" w:line="240" w:lineRule="auto"/>
              <w:jc w:val="both"/>
              <w:textAlignment w:val="baseline"/>
              <w:rPr>
                <w:rFonts w:ascii="Arial" w:eastAsia="Calibri" w:hAnsi="Arial" w:cs="Arial"/>
                <w:lang w:val="x-none" w:eastAsia="x-none"/>
              </w:rPr>
            </w:pPr>
            <w:r w:rsidRPr="00F801AD">
              <w:rPr>
                <w:rFonts w:ascii="Arial" w:eastAsia="Calibri" w:hAnsi="Arial" w:cs="Arial"/>
                <w:lang w:eastAsia="x-none"/>
              </w:rPr>
              <w:t>Provide</w:t>
            </w:r>
            <w:r w:rsidRPr="00F801AD">
              <w:rPr>
                <w:rFonts w:ascii="Arial" w:eastAsia="Calibri" w:hAnsi="Arial" w:cs="Arial"/>
                <w:lang w:val="x-none" w:eastAsia="x-none"/>
              </w:rPr>
              <w:t xml:space="preserve"> </w:t>
            </w:r>
            <w:r w:rsidR="00544731" w:rsidRPr="00F801AD">
              <w:rPr>
                <w:rFonts w:ascii="Arial" w:eastAsia="Calibri" w:hAnsi="Arial" w:cs="Arial"/>
                <w:lang w:val="x-none" w:eastAsia="x-none"/>
              </w:rPr>
              <w:t xml:space="preserve">expert </w:t>
            </w:r>
            <w:r w:rsidR="00544731" w:rsidRPr="00F801AD">
              <w:rPr>
                <w:rFonts w:ascii="Arial" w:eastAsia="Calibri" w:hAnsi="Arial" w:cs="Arial"/>
                <w:lang w:eastAsia="x-none"/>
              </w:rPr>
              <w:t>leadership</w:t>
            </w:r>
            <w:r w:rsidRPr="00F801AD">
              <w:rPr>
                <w:rFonts w:ascii="Arial" w:eastAsia="Calibri" w:hAnsi="Arial" w:cs="Arial"/>
                <w:lang w:eastAsia="x-none"/>
              </w:rPr>
              <w:t xml:space="preserve">, </w:t>
            </w:r>
            <w:r w:rsidRPr="00F801AD">
              <w:rPr>
                <w:rFonts w:ascii="Arial" w:eastAsia="Calibri" w:hAnsi="Arial" w:cs="Arial"/>
                <w:lang w:val="x-none" w:eastAsia="x-none"/>
              </w:rPr>
              <w:t>advi</w:t>
            </w:r>
            <w:r w:rsidRPr="00F801AD">
              <w:rPr>
                <w:rFonts w:ascii="Arial" w:eastAsia="Calibri" w:hAnsi="Arial" w:cs="Arial"/>
                <w:lang w:eastAsia="x-none"/>
              </w:rPr>
              <w:t>ce and support</w:t>
            </w:r>
            <w:r w:rsidRPr="00F801AD">
              <w:rPr>
                <w:rFonts w:ascii="Arial" w:eastAsia="Calibri" w:hAnsi="Arial" w:cs="Arial"/>
                <w:lang w:val="x-none" w:eastAsia="x-none"/>
              </w:rPr>
              <w:t xml:space="preserve"> to peers and senior colleagues within and outside of </w:t>
            </w:r>
            <w:r w:rsidR="00EE54B4">
              <w:rPr>
                <w:rFonts w:ascii="Arial" w:eastAsia="Calibri" w:hAnsi="Arial" w:cs="Arial"/>
                <w:lang w:eastAsia="x-none"/>
              </w:rPr>
              <w:t xml:space="preserve">mental health services.  </w:t>
            </w:r>
          </w:p>
          <w:p w14:paraId="1CDB7A52" w14:textId="77777777" w:rsidR="00F801AD" w:rsidRPr="00F801AD" w:rsidRDefault="00F801AD" w:rsidP="00EE2B80">
            <w:pPr>
              <w:widowControl w:val="0"/>
              <w:numPr>
                <w:ilvl w:val="0"/>
                <w:numId w:val="5"/>
              </w:numPr>
              <w:overflowPunct w:val="0"/>
              <w:autoSpaceDE w:val="0"/>
              <w:autoSpaceDN w:val="0"/>
              <w:adjustRightInd w:val="0"/>
              <w:spacing w:after="0" w:line="240" w:lineRule="auto"/>
              <w:jc w:val="both"/>
              <w:textAlignment w:val="baseline"/>
              <w:rPr>
                <w:rFonts w:ascii="Arial" w:eastAsia="Calibri" w:hAnsi="Arial" w:cs="Arial"/>
                <w:lang w:val="x-none" w:eastAsia="x-none"/>
              </w:rPr>
            </w:pPr>
            <w:r w:rsidRPr="00F801AD">
              <w:rPr>
                <w:rFonts w:ascii="Arial" w:eastAsia="Calibri" w:hAnsi="Arial" w:cs="Arial"/>
                <w:lang w:eastAsia="x-none"/>
              </w:rPr>
              <w:t>Works autonomously and takes management decisions without direction.</w:t>
            </w:r>
            <w:r w:rsidRPr="00F801AD">
              <w:rPr>
                <w:rFonts w:ascii="Arial" w:eastAsia="Calibri" w:hAnsi="Arial" w:cs="Arial"/>
                <w:lang w:val="x-none" w:eastAsia="x-none"/>
              </w:rPr>
              <w:t xml:space="preserve"> Work is largely self-driven and directed by interpretation of the goals of the post and relevant policies.</w:t>
            </w:r>
          </w:p>
          <w:p w14:paraId="2AF066A5" w14:textId="77777777" w:rsidR="00F801AD" w:rsidRPr="00E56806" w:rsidRDefault="00F801AD" w:rsidP="00EE2B80">
            <w:pPr>
              <w:widowControl w:val="0"/>
              <w:numPr>
                <w:ilvl w:val="0"/>
                <w:numId w:val="5"/>
              </w:numPr>
              <w:overflowPunct w:val="0"/>
              <w:autoSpaceDE w:val="0"/>
              <w:autoSpaceDN w:val="0"/>
              <w:adjustRightInd w:val="0"/>
              <w:spacing w:after="0" w:line="240" w:lineRule="auto"/>
              <w:jc w:val="both"/>
              <w:textAlignment w:val="baseline"/>
              <w:rPr>
                <w:rFonts w:ascii="Arial" w:eastAsia="Calibri" w:hAnsi="Arial" w:cs="Arial"/>
                <w:b/>
                <w:lang w:val="x-none" w:eastAsia="x-none"/>
              </w:rPr>
            </w:pPr>
            <w:r w:rsidRPr="00F801AD">
              <w:rPr>
                <w:rFonts w:ascii="Arial" w:eastAsia="Calibri" w:hAnsi="Arial" w:cs="Arial"/>
                <w:lang w:val="x-none" w:eastAsia="x-none"/>
              </w:rPr>
              <w:t>Adheres to guidelines of good management practice</w:t>
            </w:r>
            <w:r w:rsidRPr="00F801AD">
              <w:rPr>
                <w:rFonts w:ascii="Arial" w:eastAsia="Calibri" w:hAnsi="Arial" w:cs="Arial"/>
                <w:lang w:eastAsia="x-none"/>
              </w:rPr>
              <w:t>.</w:t>
            </w:r>
          </w:p>
          <w:p w14:paraId="639E8D06" w14:textId="7258492E" w:rsidR="00EE54B4" w:rsidRPr="00F801AD" w:rsidRDefault="00EE54B4" w:rsidP="00EE2B80">
            <w:pPr>
              <w:widowControl w:val="0"/>
              <w:numPr>
                <w:ilvl w:val="0"/>
                <w:numId w:val="5"/>
              </w:numPr>
              <w:overflowPunct w:val="0"/>
              <w:autoSpaceDE w:val="0"/>
              <w:autoSpaceDN w:val="0"/>
              <w:adjustRightInd w:val="0"/>
              <w:spacing w:after="0" w:line="240" w:lineRule="auto"/>
              <w:jc w:val="both"/>
              <w:textAlignment w:val="baseline"/>
              <w:rPr>
                <w:rFonts w:ascii="Arial" w:eastAsia="Calibri" w:hAnsi="Arial" w:cs="Arial"/>
                <w:b/>
                <w:lang w:val="x-none" w:eastAsia="x-none"/>
              </w:rPr>
            </w:pPr>
            <w:r>
              <w:rPr>
                <w:rFonts w:ascii="Arial" w:eastAsia="Calibri" w:hAnsi="Arial" w:cs="Arial"/>
                <w:lang w:eastAsia="x-none"/>
              </w:rPr>
              <w:t>T</w:t>
            </w:r>
            <w:r w:rsidR="00F05CB6">
              <w:rPr>
                <w:rFonts w:ascii="Arial" w:eastAsia="Calibri" w:hAnsi="Arial" w:cs="Arial"/>
                <w:lang w:eastAsia="x-none"/>
              </w:rPr>
              <w:t>o</w:t>
            </w:r>
            <w:r>
              <w:rPr>
                <w:rFonts w:ascii="Arial" w:eastAsia="Calibri" w:hAnsi="Arial" w:cs="Arial"/>
                <w:lang w:eastAsia="x-none"/>
              </w:rPr>
              <w:t xml:space="preserve"> maintain competence as an Approved Mental Health Professional</w:t>
            </w:r>
            <w:r w:rsidR="00F05CB6">
              <w:rPr>
                <w:rFonts w:ascii="Arial" w:eastAsia="Calibri" w:hAnsi="Arial" w:cs="Arial"/>
                <w:lang w:eastAsia="x-none"/>
              </w:rPr>
              <w:t xml:space="preserve"> where qualified</w:t>
            </w:r>
            <w:r w:rsidR="00E62ACB">
              <w:rPr>
                <w:rFonts w:ascii="Arial" w:eastAsia="Calibri" w:hAnsi="Arial" w:cs="Arial"/>
                <w:lang w:eastAsia="x-none"/>
              </w:rPr>
              <w:t xml:space="preserve"> </w:t>
            </w:r>
            <w:r>
              <w:rPr>
                <w:rFonts w:ascii="Arial" w:eastAsia="Calibri" w:hAnsi="Arial" w:cs="Arial"/>
                <w:lang w:eastAsia="x-none"/>
              </w:rPr>
              <w:t xml:space="preserve">and engage in continuous professional development. </w:t>
            </w:r>
          </w:p>
          <w:p w14:paraId="54950B27" w14:textId="77777777" w:rsidR="00F801AD" w:rsidRPr="00F801AD" w:rsidRDefault="00F801AD" w:rsidP="004052D3">
            <w:pPr>
              <w:widowControl w:val="0"/>
              <w:spacing w:after="0" w:line="240" w:lineRule="auto"/>
              <w:jc w:val="both"/>
              <w:rPr>
                <w:rFonts w:ascii="Arial" w:eastAsia="Times New Roman" w:hAnsi="Arial" w:cs="Arial"/>
                <w:snapToGrid w:val="0"/>
                <w:lang w:val="en-US"/>
              </w:rPr>
            </w:pPr>
          </w:p>
          <w:p w14:paraId="74D9A730"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t xml:space="preserve">Analytical and Judgmental skills </w:t>
            </w:r>
          </w:p>
          <w:p w14:paraId="5CEFDC57" w14:textId="77777777" w:rsidR="00F801AD" w:rsidRPr="00F801AD" w:rsidRDefault="00F801AD" w:rsidP="00EE2B80">
            <w:pPr>
              <w:widowControl w:val="0"/>
              <w:numPr>
                <w:ilvl w:val="0"/>
                <w:numId w:val="5"/>
              </w:numPr>
              <w:spacing w:after="0" w:line="240" w:lineRule="auto"/>
              <w:jc w:val="both"/>
              <w:rPr>
                <w:rFonts w:ascii="Arial" w:eastAsia="Times New Roman" w:hAnsi="Arial" w:cs="Arial"/>
                <w:lang w:val="en-US"/>
              </w:rPr>
            </w:pPr>
            <w:r w:rsidRPr="00F801AD">
              <w:rPr>
                <w:rFonts w:ascii="Arial" w:eastAsia="Times New Roman" w:hAnsi="Arial" w:cs="Arial"/>
                <w:lang w:val="en-US"/>
              </w:rPr>
              <w:t>To act in accordance with the Code of Conduct for NHS Managers/ Local Authority Managers</w:t>
            </w:r>
          </w:p>
          <w:p w14:paraId="78E4D1D7"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lang w:val="en-US"/>
              </w:rPr>
              <w:t>Take lead responsibility for all projects as delegated by the Head of Service.</w:t>
            </w:r>
            <w:r w:rsidRPr="00F801AD">
              <w:rPr>
                <w:rFonts w:ascii="Arial" w:eastAsia="Times New Roman" w:hAnsi="Arial" w:cs="Arial"/>
              </w:rPr>
              <w:t xml:space="preserve"> </w:t>
            </w:r>
          </w:p>
          <w:p w14:paraId="7D5315F2"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rPr>
              <w:t>Monitor, evaluate and manage all service processes and protocols to ensure all staff comply with them.</w:t>
            </w:r>
          </w:p>
          <w:p w14:paraId="777DD408"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rPr>
              <w:t>Work with management team to formulate new policies and processes and formulate systems for implementation</w:t>
            </w:r>
            <w:r w:rsidR="004052D3">
              <w:rPr>
                <w:rFonts w:ascii="Arial" w:eastAsia="Times New Roman" w:hAnsi="Arial" w:cs="Arial"/>
              </w:rPr>
              <w:t>.</w:t>
            </w:r>
          </w:p>
          <w:p w14:paraId="313C1F22" w14:textId="77777777" w:rsidR="00F801AD" w:rsidRPr="00F801AD" w:rsidRDefault="00F801AD" w:rsidP="004052D3">
            <w:pPr>
              <w:widowControl w:val="0"/>
              <w:spacing w:after="0" w:line="240" w:lineRule="auto"/>
              <w:jc w:val="both"/>
              <w:rPr>
                <w:rFonts w:ascii="Arial" w:hAnsi="Arial" w:cs="Arial"/>
              </w:rPr>
            </w:pPr>
          </w:p>
          <w:p w14:paraId="6A83284D"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t>Planning and Organisational Skills</w:t>
            </w:r>
          </w:p>
          <w:p w14:paraId="44AE00B7"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bCs/>
              </w:rPr>
              <w:t xml:space="preserve">Work with the management team and staff to ensure that service capacity </w:t>
            </w:r>
            <w:r w:rsidR="00EE2B80" w:rsidRPr="00F801AD">
              <w:rPr>
                <w:rFonts w:ascii="Arial" w:eastAsia="Times New Roman" w:hAnsi="Arial" w:cs="Arial"/>
                <w:bCs/>
              </w:rPr>
              <w:t>meets demand</w:t>
            </w:r>
          </w:p>
          <w:p w14:paraId="625E5827"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bCs/>
              </w:rPr>
              <w:t xml:space="preserve">Complete regular audits of demand and capacity </w:t>
            </w:r>
          </w:p>
          <w:p w14:paraId="5868AAAE"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bCs/>
              </w:rPr>
              <w:t>Adopt Quality Improvement methodology to achieve service improvement</w:t>
            </w:r>
          </w:p>
          <w:p w14:paraId="4268BF3C"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bCs/>
              </w:rPr>
              <w:t xml:space="preserve">Play a lead role in planning and implementing changes within </w:t>
            </w:r>
            <w:r w:rsidR="00EE54B4">
              <w:rPr>
                <w:rFonts w:ascii="Arial" w:eastAsia="Times New Roman" w:hAnsi="Arial" w:cs="Arial"/>
                <w:bCs/>
              </w:rPr>
              <w:t xml:space="preserve">,mental health services in partnership with Pennine Care and </w:t>
            </w:r>
            <w:r w:rsidR="00EE54B4">
              <w:rPr>
                <w:rFonts w:ascii="Arial" w:eastAsia="Calibri" w:hAnsi="Arial" w:cs="Arial"/>
                <w:lang w:eastAsia="en-GB"/>
              </w:rPr>
              <w:t xml:space="preserve"> </w:t>
            </w:r>
            <w:r w:rsidRPr="00F801AD">
              <w:rPr>
                <w:rFonts w:ascii="Arial" w:eastAsia="Calibri" w:hAnsi="Arial" w:cs="Arial"/>
                <w:lang w:eastAsia="en-GB"/>
              </w:rPr>
              <w:t xml:space="preserve"> coordinate administrative and managerial processes, e.g. complaints, critical incidents and safety alerts and ensure systems are in place to provide all statutory, regulatory and other information as required</w:t>
            </w:r>
            <w:r w:rsidR="00EE54B4">
              <w:rPr>
                <w:rFonts w:ascii="Arial" w:eastAsia="Calibri" w:hAnsi="Arial" w:cs="Arial"/>
                <w:lang w:eastAsia="en-GB"/>
              </w:rPr>
              <w:t xml:space="preserve">. </w:t>
            </w:r>
          </w:p>
          <w:p w14:paraId="477D3B76"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To participate in meetings, committees and working groups as appropriate and act on behalf of the Head of Service when required</w:t>
            </w:r>
          </w:p>
          <w:p w14:paraId="2A5EEF77" w14:textId="77777777" w:rsid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Participate in the on-call rota, taking responsibility for ensuring the coordination and performance </w:t>
            </w:r>
            <w:r w:rsidRPr="00F801AD">
              <w:rPr>
                <w:rFonts w:ascii="Arial" w:eastAsia="Calibri" w:hAnsi="Arial" w:cs="Arial"/>
                <w:lang w:eastAsia="en-GB"/>
              </w:rPr>
              <w:lastRenderedPageBreak/>
              <w:t>of effective service delivery within the period of on-call.</w:t>
            </w:r>
          </w:p>
          <w:p w14:paraId="17157AA8" w14:textId="77777777" w:rsidR="00EE2B80" w:rsidRPr="00F801AD" w:rsidRDefault="00EE2B80" w:rsidP="00EE2B80">
            <w:pPr>
              <w:widowControl w:val="0"/>
              <w:autoSpaceDE w:val="0"/>
              <w:autoSpaceDN w:val="0"/>
              <w:adjustRightInd w:val="0"/>
              <w:spacing w:after="0" w:line="240" w:lineRule="auto"/>
              <w:ind w:left="720"/>
              <w:jc w:val="both"/>
              <w:rPr>
                <w:rFonts w:ascii="Arial" w:eastAsia="Calibri" w:hAnsi="Arial" w:cs="Arial"/>
                <w:lang w:eastAsia="en-GB"/>
              </w:rPr>
            </w:pPr>
          </w:p>
          <w:p w14:paraId="2E0F2B04" w14:textId="77777777" w:rsidR="00F801AD" w:rsidRPr="00F801AD" w:rsidRDefault="00F801AD" w:rsidP="004052D3">
            <w:pPr>
              <w:widowControl w:val="0"/>
              <w:autoSpaceDE w:val="0"/>
              <w:autoSpaceDN w:val="0"/>
              <w:adjustRightInd w:val="0"/>
              <w:spacing w:after="0"/>
              <w:jc w:val="both"/>
              <w:rPr>
                <w:rFonts w:ascii="Arial" w:eastAsia="Calibri" w:hAnsi="Arial" w:cs="Arial"/>
                <w:lang w:eastAsia="en-GB"/>
              </w:rPr>
            </w:pPr>
            <w:r w:rsidRPr="00F801AD">
              <w:rPr>
                <w:rFonts w:ascii="Arial" w:eastAsia="Times New Roman" w:hAnsi="Arial" w:cs="Arial"/>
                <w:b/>
                <w:snapToGrid w:val="0"/>
                <w:lang w:val="en-US"/>
              </w:rPr>
              <w:t>Physical Skills</w:t>
            </w:r>
          </w:p>
          <w:p w14:paraId="16F203D5" w14:textId="77777777" w:rsidR="004052D3" w:rsidRPr="004052D3" w:rsidRDefault="00F801AD" w:rsidP="00EE2B80">
            <w:pPr>
              <w:pStyle w:val="ListParagraph"/>
              <w:widowControl w:val="0"/>
              <w:numPr>
                <w:ilvl w:val="0"/>
                <w:numId w:val="5"/>
              </w:numPr>
              <w:spacing w:after="0" w:line="240" w:lineRule="auto"/>
              <w:jc w:val="both"/>
              <w:rPr>
                <w:rFonts w:ascii="Arial" w:eastAsia="Times New Roman" w:hAnsi="Arial" w:cs="Arial"/>
                <w:snapToGrid w:val="0"/>
                <w:lang w:val="en-US"/>
              </w:rPr>
            </w:pPr>
            <w:r w:rsidRPr="004052D3">
              <w:rPr>
                <w:rFonts w:ascii="Arial" w:eastAsia="Times New Roman" w:hAnsi="Arial" w:cs="Arial"/>
                <w:snapToGrid w:val="0"/>
                <w:lang w:val="en-US"/>
              </w:rPr>
              <w:t>Working knowledge of Microsoft office with intermediate keyboard skills</w:t>
            </w:r>
          </w:p>
          <w:p w14:paraId="5D89D1E0" w14:textId="77777777" w:rsidR="00F801AD" w:rsidRPr="004052D3" w:rsidRDefault="00F801AD" w:rsidP="00EE2B80">
            <w:pPr>
              <w:pStyle w:val="ListParagraph"/>
              <w:widowControl w:val="0"/>
              <w:numPr>
                <w:ilvl w:val="0"/>
                <w:numId w:val="5"/>
              </w:numPr>
              <w:spacing w:after="0" w:line="240" w:lineRule="auto"/>
              <w:jc w:val="both"/>
              <w:rPr>
                <w:rFonts w:ascii="Arial" w:eastAsia="Times New Roman" w:hAnsi="Arial" w:cs="Arial"/>
              </w:rPr>
            </w:pPr>
            <w:r w:rsidRPr="004052D3">
              <w:rPr>
                <w:rFonts w:ascii="Arial" w:eastAsia="Times New Roman" w:hAnsi="Arial" w:cs="Arial"/>
              </w:rPr>
              <w:t xml:space="preserve">To </w:t>
            </w:r>
            <w:proofErr w:type="gramStart"/>
            <w:r w:rsidRPr="004052D3">
              <w:rPr>
                <w:rFonts w:ascii="Arial" w:eastAsia="Times New Roman" w:hAnsi="Arial" w:cs="Arial"/>
              </w:rPr>
              <w:t>maintain the highest quality of patient care and work with a strong customer service ethos at all times</w:t>
            </w:r>
            <w:proofErr w:type="gramEnd"/>
          </w:p>
          <w:p w14:paraId="0B4573DE" w14:textId="77777777" w:rsidR="00F801AD" w:rsidRPr="004052D3" w:rsidRDefault="00F801AD" w:rsidP="00EE2B80">
            <w:pPr>
              <w:pStyle w:val="ListParagraph"/>
              <w:widowControl w:val="0"/>
              <w:numPr>
                <w:ilvl w:val="0"/>
                <w:numId w:val="5"/>
              </w:numPr>
              <w:spacing w:after="0" w:line="240" w:lineRule="auto"/>
              <w:jc w:val="both"/>
              <w:rPr>
                <w:rFonts w:ascii="Arial" w:eastAsia="Times New Roman" w:hAnsi="Arial" w:cs="Arial"/>
              </w:rPr>
            </w:pPr>
            <w:r w:rsidRPr="004052D3">
              <w:rPr>
                <w:rFonts w:ascii="Arial" w:eastAsia="Times New Roman" w:hAnsi="Arial" w:cs="Arial"/>
              </w:rPr>
              <w:t>Deal with complaints in accordance with Complaints Procedure.</w:t>
            </w:r>
          </w:p>
          <w:p w14:paraId="027AB7EF" w14:textId="77777777" w:rsidR="00F801AD" w:rsidRPr="004052D3" w:rsidRDefault="00F801AD" w:rsidP="00EE2B80">
            <w:pPr>
              <w:pStyle w:val="ListParagraph"/>
              <w:widowControl w:val="0"/>
              <w:numPr>
                <w:ilvl w:val="0"/>
                <w:numId w:val="5"/>
              </w:numPr>
              <w:spacing w:after="0" w:line="240" w:lineRule="auto"/>
              <w:jc w:val="both"/>
              <w:rPr>
                <w:rFonts w:ascii="Arial" w:eastAsia="Times New Roman" w:hAnsi="Arial" w:cs="Arial"/>
              </w:rPr>
            </w:pPr>
            <w:r w:rsidRPr="004052D3">
              <w:rPr>
                <w:rFonts w:ascii="Arial" w:eastAsia="Times New Roman" w:hAnsi="Arial" w:cs="Arial"/>
              </w:rPr>
              <w:t>Ensure patients are involved in the planning and improvement of services</w:t>
            </w:r>
            <w:r w:rsidR="004052D3">
              <w:rPr>
                <w:rFonts w:ascii="Arial" w:eastAsia="Times New Roman" w:hAnsi="Arial" w:cs="Arial"/>
              </w:rPr>
              <w:t>.</w:t>
            </w:r>
          </w:p>
          <w:p w14:paraId="38EF0CB6" w14:textId="77777777" w:rsidR="00F801AD" w:rsidRPr="00F801AD" w:rsidRDefault="00F801AD" w:rsidP="004052D3">
            <w:pPr>
              <w:widowControl w:val="0"/>
              <w:spacing w:after="0" w:line="240" w:lineRule="auto"/>
              <w:jc w:val="both"/>
              <w:rPr>
                <w:rFonts w:ascii="Arial" w:eastAsia="Times New Roman" w:hAnsi="Arial" w:cs="Arial"/>
              </w:rPr>
            </w:pPr>
          </w:p>
          <w:p w14:paraId="45C7877F"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t>Responsibility for Policy/Service Development.</w:t>
            </w:r>
          </w:p>
          <w:p w14:paraId="12A5FAC4"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Lead on designated improvement projects and will work with the Business Support Team to embed quality improvement methodology to achieve service improvement in line with local and National Policy Directives They will proactively influence and work collaboratively with other colleagues across clusters to collectively improve quality of care.</w:t>
            </w:r>
          </w:p>
          <w:p w14:paraId="0491ECB3" w14:textId="77777777" w:rsidR="00F801AD" w:rsidRPr="00F801AD" w:rsidRDefault="00F801AD" w:rsidP="00EE2B80">
            <w:pPr>
              <w:pStyle w:val="ListParagraph"/>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Contribute to the strategic planning of new and review of existing </w:t>
            </w:r>
            <w:r w:rsidR="00EE2B80" w:rsidRPr="00F801AD">
              <w:rPr>
                <w:rFonts w:ascii="Arial" w:eastAsia="Calibri" w:hAnsi="Arial" w:cs="Arial"/>
                <w:lang w:eastAsia="en-GB"/>
              </w:rPr>
              <w:t>services,</w:t>
            </w:r>
            <w:r w:rsidRPr="00F801AD">
              <w:rPr>
                <w:rFonts w:ascii="Arial" w:eastAsia="Calibri" w:hAnsi="Arial" w:cs="Arial"/>
                <w:lang w:eastAsia="en-GB"/>
              </w:rPr>
              <w:t xml:space="preserve"> identifying future resourcing requirements and ensuring that the </w:t>
            </w:r>
            <w:r w:rsidR="00EE2B80">
              <w:rPr>
                <w:rFonts w:ascii="Arial" w:eastAsia="Calibri" w:hAnsi="Arial" w:cs="Arial"/>
                <w:lang w:eastAsia="en-GB"/>
              </w:rPr>
              <w:t xml:space="preserve">service </w:t>
            </w:r>
            <w:r w:rsidR="00EE2B80" w:rsidRPr="00F801AD">
              <w:rPr>
                <w:rFonts w:ascii="Arial" w:eastAsia="Calibri" w:hAnsi="Arial" w:cs="Arial"/>
                <w:lang w:eastAsia="en-GB"/>
              </w:rPr>
              <w:t>meets</w:t>
            </w:r>
            <w:r w:rsidRPr="00F801AD">
              <w:rPr>
                <w:rFonts w:ascii="Arial" w:eastAsia="Calibri" w:hAnsi="Arial" w:cs="Arial"/>
                <w:lang w:eastAsia="en-GB"/>
              </w:rPr>
              <w:t xml:space="preserve"> contractual and other requirements </w:t>
            </w:r>
          </w:p>
          <w:p w14:paraId="6D324B0B"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Ensure the delivery of a responsive, high quality, value for money service within </w:t>
            </w:r>
            <w:r w:rsidR="00EE54B4">
              <w:rPr>
                <w:rFonts w:ascii="Arial" w:eastAsia="Calibri" w:hAnsi="Arial" w:cs="Arial"/>
                <w:lang w:eastAsia="en-GB"/>
              </w:rPr>
              <w:t>mental health services</w:t>
            </w:r>
            <w:proofErr w:type="gramStart"/>
            <w:r w:rsidR="00EE54B4">
              <w:rPr>
                <w:rFonts w:ascii="Arial" w:eastAsia="Calibri" w:hAnsi="Arial" w:cs="Arial"/>
                <w:lang w:eastAsia="en-GB"/>
              </w:rPr>
              <w:t xml:space="preserve">. </w:t>
            </w:r>
            <w:r w:rsidRPr="00F801AD">
              <w:rPr>
                <w:rFonts w:ascii="Arial" w:eastAsia="Calibri" w:hAnsi="Arial" w:cs="Arial"/>
                <w:lang w:eastAsia="en-GB"/>
              </w:rPr>
              <w:t>.</w:t>
            </w:r>
            <w:proofErr w:type="gramEnd"/>
            <w:r w:rsidRPr="00F801AD">
              <w:rPr>
                <w:rFonts w:ascii="Arial" w:eastAsia="Calibri" w:hAnsi="Arial" w:cs="Arial"/>
                <w:lang w:eastAsia="en-GB"/>
              </w:rPr>
              <w:t xml:space="preserve"> </w:t>
            </w:r>
          </w:p>
          <w:p w14:paraId="3D75D1CB"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Monitor and take action to ensure that all quality and productivity measures are achieved. </w:t>
            </w:r>
          </w:p>
          <w:p w14:paraId="6BFE28B1"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Develop services that fit and are aligned with the </w:t>
            </w:r>
            <w:r w:rsidR="00EE54B4">
              <w:rPr>
                <w:rFonts w:ascii="Arial" w:eastAsia="Calibri" w:hAnsi="Arial" w:cs="Arial"/>
                <w:lang w:eastAsia="en-GB"/>
              </w:rPr>
              <w:t>Council and Pennine Care vision</w:t>
            </w:r>
            <w:r w:rsidRPr="00F801AD">
              <w:rPr>
                <w:rFonts w:ascii="Arial" w:eastAsia="Calibri" w:hAnsi="Arial" w:cs="Arial"/>
                <w:lang w:eastAsia="en-GB"/>
              </w:rPr>
              <w:t>, aims and objectives and strategic direction</w:t>
            </w:r>
            <w:r w:rsidR="00EE54B4">
              <w:rPr>
                <w:rFonts w:ascii="Arial" w:eastAsia="Calibri" w:hAnsi="Arial" w:cs="Arial"/>
                <w:lang w:eastAsia="en-GB"/>
              </w:rPr>
              <w:t xml:space="preserve"> for mental health services</w:t>
            </w:r>
            <w:r w:rsidRPr="00F801AD">
              <w:rPr>
                <w:rFonts w:ascii="Arial" w:eastAsia="Calibri" w:hAnsi="Arial" w:cs="Arial"/>
                <w:lang w:eastAsia="en-GB"/>
              </w:rPr>
              <w:t xml:space="preserve">. </w:t>
            </w:r>
          </w:p>
          <w:p w14:paraId="106C073D"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Develop best practice, service modernisation and improvement </w:t>
            </w:r>
            <w:r w:rsidR="00EE2B80" w:rsidRPr="00F801AD">
              <w:rPr>
                <w:rFonts w:ascii="Arial" w:eastAsia="Calibri" w:hAnsi="Arial" w:cs="Arial"/>
                <w:lang w:eastAsia="en-GB"/>
              </w:rPr>
              <w:t>plan</w:t>
            </w:r>
            <w:r w:rsidRPr="00F801AD">
              <w:rPr>
                <w:rFonts w:ascii="Arial" w:eastAsia="Calibri" w:hAnsi="Arial" w:cs="Arial"/>
                <w:lang w:eastAsia="en-GB"/>
              </w:rPr>
              <w:t xml:space="preserve"> for the </w:t>
            </w:r>
            <w:r w:rsidRPr="00F801AD">
              <w:rPr>
                <w:rFonts w:ascii="Arial" w:hAnsi="Arial" w:cs="Arial"/>
              </w:rPr>
              <w:t xml:space="preserve">Integrated Health and Social Care </w:t>
            </w:r>
            <w:r w:rsidR="00EE54B4">
              <w:rPr>
                <w:rFonts w:ascii="Arial" w:hAnsi="Arial" w:cs="Arial"/>
              </w:rPr>
              <w:t xml:space="preserve">mental health </w:t>
            </w:r>
            <w:r w:rsidR="00EE2B80">
              <w:rPr>
                <w:rFonts w:ascii="Arial" w:hAnsi="Arial" w:cs="Arial"/>
              </w:rPr>
              <w:t xml:space="preserve">teams </w:t>
            </w:r>
            <w:r w:rsidR="00EE2B80" w:rsidRPr="00F801AD">
              <w:rPr>
                <w:rFonts w:ascii="Arial" w:eastAsia="Calibri" w:hAnsi="Arial" w:cs="Arial"/>
                <w:lang w:eastAsia="en-GB"/>
              </w:rPr>
              <w:t>to</w:t>
            </w:r>
            <w:r w:rsidRPr="00F801AD">
              <w:rPr>
                <w:rFonts w:ascii="Arial" w:eastAsia="Calibri" w:hAnsi="Arial" w:cs="Arial"/>
                <w:lang w:eastAsia="en-GB"/>
              </w:rPr>
              <w:t xml:space="preserve"> enhance experience, deliver value for money and create efficiencies.</w:t>
            </w:r>
          </w:p>
          <w:p w14:paraId="1B5E693B" w14:textId="77777777" w:rsid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Facilitate change within and across practices</w:t>
            </w:r>
            <w:r w:rsidR="00433832">
              <w:rPr>
                <w:rFonts w:ascii="Arial" w:eastAsia="Calibri" w:hAnsi="Arial" w:cs="Arial"/>
                <w:lang w:eastAsia="en-GB"/>
              </w:rPr>
              <w:t xml:space="preserve">. </w:t>
            </w:r>
          </w:p>
          <w:p w14:paraId="0FF7CD82" w14:textId="77777777" w:rsidR="00EE2B80" w:rsidRPr="00F801AD" w:rsidRDefault="00EE2B80" w:rsidP="00EE2B80">
            <w:pPr>
              <w:widowControl w:val="0"/>
              <w:autoSpaceDE w:val="0"/>
              <w:autoSpaceDN w:val="0"/>
              <w:adjustRightInd w:val="0"/>
              <w:spacing w:after="0" w:line="240" w:lineRule="auto"/>
              <w:ind w:left="360"/>
              <w:jc w:val="both"/>
              <w:rPr>
                <w:rFonts w:ascii="Arial" w:eastAsia="Calibri" w:hAnsi="Arial" w:cs="Arial"/>
                <w:lang w:eastAsia="en-GB"/>
              </w:rPr>
            </w:pPr>
          </w:p>
          <w:p w14:paraId="3093BC3C" w14:textId="77777777" w:rsidR="00F801AD" w:rsidRPr="00F801AD" w:rsidRDefault="00F801AD" w:rsidP="004052D3">
            <w:pPr>
              <w:widowControl w:val="0"/>
              <w:spacing w:after="0" w:line="240" w:lineRule="auto"/>
              <w:jc w:val="both"/>
              <w:rPr>
                <w:rFonts w:ascii="Arial" w:eastAsia="Times New Roman" w:hAnsi="Arial" w:cs="Arial"/>
                <w:i/>
                <w:snapToGrid w:val="0"/>
                <w:lang w:val="en-US"/>
              </w:rPr>
            </w:pPr>
          </w:p>
          <w:p w14:paraId="2EA912A1"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t>Responsibilities for Human Resources</w:t>
            </w:r>
          </w:p>
          <w:p w14:paraId="273C733F"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To lead, manage, </w:t>
            </w:r>
            <w:proofErr w:type="gramStart"/>
            <w:r w:rsidRPr="00F801AD">
              <w:rPr>
                <w:rFonts w:ascii="Arial" w:eastAsia="Calibri" w:hAnsi="Arial" w:cs="Arial"/>
                <w:lang w:eastAsia="en-GB"/>
              </w:rPr>
              <w:t>motivate</w:t>
            </w:r>
            <w:proofErr w:type="gramEnd"/>
            <w:r w:rsidRPr="00F801AD">
              <w:rPr>
                <w:rFonts w:ascii="Arial" w:eastAsia="Calibri" w:hAnsi="Arial" w:cs="Arial"/>
                <w:lang w:eastAsia="en-GB"/>
              </w:rPr>
              <w:t xml:space="preserve"> and develop staff so as to maintain the highest level of staff morale and to create a culture of learning, sharing good </w:t>
            </w:r>
            <w:r w:rsidR="00EE2B80" w:rsidRPr="00F801AD">
              <w:rPr>
                <w:rFonts w:ascii="Arial" w:eastAsia="Calibri" w:hAnsi="Arial" w:cs="Arial"/>
                <w:lang w:eastAsia="en-GB"/>
              </w:rPr>
              <w:t>practice characterised</w:t>
            </w:r>
            <w:r w:rsidRPr="00F801AD">
              <w:rPr>
                <w:rFonts w:ascii="Arial" w:eastAsia="Calibri" w:hAnsi="Arial" w:cs="Arial"/>
                <w:lang w:eastAsia="en-GB"/>
              </w:rPr>
              <w:t xml:space="preserve"> by high standards of openness. </w:t>
            </w:r>
          </w:p>
          <w:p w14:paraId="551DF9AC" w14:textId="77777777" w:rsidR="00F801AD" w:rsidRPr="00F801AD" w:rsidRDefault="00F801AD" w:rsidP="00EE2B80">
            <w:pPr>
              <w:widowControl w:val="0"/>
              <w:numPr>
                <w:ilvl w:val="0"/>
                <w:numId w:val="5"/>
              </w:numPr>
              <w:spacing w:after="0" w:line="240" w:lineRule="auto"/>
              <w:jc w:val="both"/>
              <w:rPr>
                <w:rFonts w:ascii="Arial" w:eastAsia="Calibri" w:hAnsi="Arial" w:cs="Arial"/>
                <w:lang w:eastAsia="en-GB"/>
              </w:rPr>
            </w:pPr>
            <w:r w:rsidRPr="00F801AD">
              <w:rPr>
                <w:rFonts w:ascii="Arial" w:eastAsia="Calibri" w:hAnsi="Arial" w:cs="Arial"/>
                <w:bCs/>
                <w:lang w:eastAsia="en-GB"/>
              </w:rPr>
              <w:t xml:space="preserve">Take a responsible and lead role in all human resource issues relating to capability, sickness absence and disciplinary matters for staff in </w:t>
            </w:r>
            <w:r w:rsidR="00433832">
              <w:rPr>
                <w:rFonts w:ascii="Arial" w:eastAsia="Calibri" w:hAnsi="Arial" w:cs="Arial"/>
                <w:bCs/>
                <w:lang w:eastAsia="en-GB"/>
              </w:rPr>
              <w:t xml:space="preserve">conjunction with the integrated CMHT managers. </w:t>
            </w:r>
          </w:p>
          <w:p w14:paraId="7A0027C1" w14:textId="77777777" w:rsidR="00F801AD" w:rsidRPr="00F801AD" w:rsidRDefault="00F801AD" w:rsidP="00EE2B80">
            <w:pPr>
              <w:widowControl w:val="0"/>
              <w:numPr>
                <w:ilvl w:val="0"/>
                <w:numId w:val="5"/>
              </w:numPr>
              <w:spacing w:after="0" w:line="240" w:lineRule="auto"/>
              <w:jc w:val="both"/>
              <w:rPr>
                <w:rFonts w:ascii="Arial" w:eastAsia="Calibri" w:hAnsi="Arial" w:cs="Arial"/>
                <w:lang w:eastAsia="en-GB"/>
              </w:rPr>
            </w:pPr>
            <w:r w:rsidRPr="00F801AD">
              <w:rPr>
                <w:rFonts w:ascii="Arial" w:eastAsia="Calibri" w:hAnsi="Arial" w:cs="Arial"/>
                <w:bCs/>
                <w:lang w:eastAsia="en-GB"/>
              </w:rPr>
              <w:t xml:space="preserve">Monitor staff performance; ensure training and development needs of staff within the area are identified and co-ordinated with the Workforce Lead.   </w:t>
            </w:r>
          </w:p>
          <w:p w14:paraId="73020302" w14:textId="77777777" w:rsidR="00F801AD" w:rsidRPr="00F801AD" w:rsidRDefault="004052D3"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Pr>
                <w:rFonts w:ascii="Arial" w:eastAsia="Times New Roman" w:hAnsi="Arial" w:cs="Arial"/>
              </w:rPr>
              <w:t xml:space="preserve">   </w:t>
            </w:r>
            <w:r w:rsidR="00F801AD" w:rsidRPr="00F801AD">
              <w:rPr>
                <w:rFonts w:ascii="Arial" w:eastAsia="Times New Roman" w:hAnsi="Arial" w:cs="Arial"/>
              </w:rPr>
              <w:t xml:space="preserve">Take responsibility for all administration and support staff and ensure that all staff receive regular management and clinical supervision, appraisal and annual PDR’s.  </w:t>
            </w:r>
          </w:p>
          <w:p w14:paraId="2F3A5325"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Times New Roman" w:hAnsi="Arial" w:cs="Arial"/>
              </w:rPr>
              <w:t>Ensure all staff have up to date and relevant Job Descriptions</w:t>
            </w:r>
          </w:p>
          <w:p w14:paraId="6B94902D"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Times New Roman" w:hAnsi="Arial" w:cs="Arial"/>
              </w:rPr>
              <w:t>Work with management team in the recruitment and selection of new staff</w:t>
            </w:r>
          </w:p>
          <w:p w14:paraId="3D6BF11B" w14:textId="77777777" w:rsidR="00F801AD" w:rsidRPr="00F801AD" w:rsidRDefault="004052D3" w:rsidP="00EE2B80">
            <w:pPr>
              <w:widowControl w:val="0"/>
              <w:numPr>
                <w:ilvl w:val="0"/>
                <w:numId w:val="5"/>
              </w:num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   </w:t>
            </w:r>
            <w:r w:rsidR="00F801AD" w:rsidRPr="00F801AD">
              <w:rPr>
                <w:rFonts w:ascii="Arial" w:eastAsia="Times New Roman" w:hAnsi="Arial" w:cs="Arial"/>
              </w:rPr>
              <w:t>Ensure all new starters complete Pennine Care NHS Foundation Trust’s/Local Authority induction programme, undertake mandatory training and receive the staff handbook and new starter pack.</w:t>
            </w:r>
          </w:p>
          <w:p w14:paraId="710D5BDE" w14:textId="77777777" w:rsidR="00F801AD" w:rsidRPr="00F801AD" w:rsidRDefault="004052D3"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 xml:space="preserve">   </w:t>
            </w:r>
            <w:r w:rsidR="00F801AD" w:rsidRPr="00F801AD">
              <w:rPr>
                <w:rFonts w:ascii="Arial" w:eastAsia="Calibri" w:hAnsi="Arial" w:cs="Arial"/>
                <w:lang w:eastAsia="en-GB"/>
              </w:rPr>
              <w:t xml:space="preserve">Ensure the contributions and perspectives of all staff are heard, valued and </w:t>
            </w:r>
            <w:proofErr w:type="gramStart"/>
            <w:r w:rsidR="00F801AD" w:rsidRPr="00F801AD">
              <w:rPr>
                <w:rFonts w:ascii="Arial" w:eastAsia="Calibri" w:hAnsi="Arial" w:cs="Arial"/>
                <w:lang w:eastAsia="en-GB"/>
              </w:rPr>
              <w:t>are able to</w:t>
            </w:r>
            <w:proofErr w:type="gramEnd"/>
            <w:r w:rsidR="00F801AD" w:rsidRPr="00F801AD">
              <w:rPr>
                <w:rFonts w:ascii="Arial" w:eastAsia="Calibri" w:hAnsi="Arial" w:cs="Arial"/>
                <w:lang w:eastAsia="en-GB"/>
              </w:rPr>
              <w:t xml:space="preserve"> influence management decision making – creating cohesiveness.</w:t>
            </w:r>
          </w:p>
          <w:p w14:paraId="288A434B" w14:textId="77777777" w:rsidR="00F801AD" w:rsidRPr="00F801AD" w:rsidRDefault="004052D3"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 xml:space="preserve">   </w:t>
            </w:r>
            <w:r w:rsidR="00F801AD" w:rsidRPr="00F801AD">
              <w:rPr>
                <w:rFonts w:ascii="Arial" w:eastAsia="Calibri" w:hAnsi="Arial" w:cs="Arial"/>
                <w:lang w:eastAsia="en-GB"/>
              </w:rPr>
              <w:t xml:space="preserve">In conjunction with the Head of Service develop local workforce plans, employee engagement and workforce productivity plans to ensure delivery of the Trust’s Workforce Effectiveness Strategy, focusing on enhancing the commitment of staff and optimising workforce productivity and performance. </w:t>
            </w:r>
          </w:p>
          <w:p w14:paraId="5B446099" w14:textId="77777777" w:rsidR="00F801AD" w:rsidRPr="00F801AD" w:rsidRDefault="004052D3"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 xml:space="preserve">   </w:t>
            </w:r>
            <w:r w:rsidR="00F801AD" w:rsidRPr="00F801AD">
              <w:rPr>
                <w:rFonts w:ascii="Arial" w:eastAsia="Calibri" w:hAnsi="Arial" w:cs="Arial"/>
                <w:lang w:eastAsia="en-GB"/>
              </w:rPr>
              <w:t xml:space="preserve">Utilise workforce efficiently and effectively to ensure the structure and skill mix reflects the activity demands and to implement skill mix, staff deployment/changes as appropriate to meet the changing needs of patients within the financial budget. </w:t>
            </w:r>
          </w:p>
          <w:p w14:paraId="693AAAF1" w14:textId="77777777" w:rsidR="00F801AD" w:rsidRDefault="004052D3"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Pr>
                <w:rFonts w:ascii="Arial" w:eastAsia="Calibri" w:hAnsi="Arial" w:cs="Arial"/>
                <w:lang w:eastAsia="en-GB"/>
              </w:rPr>
              <w:t xml:space="preserve">   </w:t>
            </w:r>
            <w:r w:rsidR="00F801AD" w:rsidRPr="00F801AD">
              <w:rPr>
                <w:rFonts w:ascii="Arial" w:eastAsia="Calibri" w:hAnsi="Arial" w:cs="Arial"/>
                <w:lang w:eastAsia="en-GB"/>
              </w:rPr>
              <w:t>Promote equal opportunities for staff and patients in accordance with the Trust’s</w:t>
            </w:r>
            <w:r w:rsidR="00433832">
              <w:rPr>
                <w:rFonts w:ascii="Arial" w:eastAsia="Calibri" w:hAnsi="Arial" w:cs="Arial"/>
                <w:lang w:eastAsia="en-GB"/>
              </w:rPr>
              <w:t xml:space="preserve"> and </w:t>
            </w:r>
            <w:r w:rsidR="00EE2B80">
              <w:rPr>
                <w:rFonts w:ascii="Arial" w:eastAsia="Calibri" w:hAnsi="Arial" w:cs="Arial"/>
                <w:lang w:eastAsia="en-GB"/>
              </w:rPr>
              <w:t xml:space="preserve">Councils </w:t>
            </w:r>
            <w:r w:rsidR="00EE2B80" w:rsidRPr="00F801AD">
              <w:rPr>
                <w:rFonts w:ascii="Arial" w:eastAsia="Calibri" w:hAnsi="Arial" w:cs="Arial"/>
                <w:lang w:eastAsia="en-GB"/>
              </w:rPr>
              <w:t>policies</w:t>
            </w:r>
            <w:r w:rsidR="00F801AD" w:rsidRPr="00F801AD">
              <w:rPr>
                <w:rFonts w:ascii="Arial" w:eastAsia="Calibri" w:hAnsi="Arial" w:cs="Arial"/>
                <w:lang w:eastAsia="en-GB"/>
              </w:rPr>
              <w:t xml:space="preserve">. </w:t>
            </w:r>
          </w:p>
          <w:p w14:paraId="0ABCC5D5" w14:textId="77777777" w:rsidR="00EE2B80" w:rsidRPr="00EE2B80" w:rsidRDefault="00EE2B80" w:rsidP="00EE2B80">
            <w:pPr>
              <w:pStyle w:val="EndnoteText"/>
              <w:numPr>
                <w:ilvl w:val="0"/>
                <w:numId w:val="5"/>
              </w:numPr>
              <w:jc w:val="both"/>
              <w:rPr>
                <w:rFonts w:ascii="Arial" w:hAnsi="Arial" w:cs="Arial"/>
                <w:bCs/>
                <w:sz w:val="22"/>
                <w:szCs w:val="22"/>
              </w:rPr>
            </w:pPr>
            <w:r w:rsidRPr="00EE2B80">
              <w:rPr>
                <w:rFonts w:ascii="Arial" w:hAnsi="Arial" w:cs="Arial"/>
                <w:bCs/>
                <w:sz w:val="22"/>
                <w:szCs w:val="22"/>
              </w:rPr>
              <w:t>To develop an AMHP training plan for current AMHPS and future candidates.</w:t>
            </w:r>
          </w:p>
          <w:p w14:paraId="06FE2D89" w14:textId="77777777" w:rsidR="00EE2B80" w:rsidRPr="00F801AD" w:rsidRDefault="00EE2B80" w:rsidP="00EE2B80">
            <w:pPr>
              <w:widowControl w:val="0"/>
              <w:autoSpaceDE w:val="0"/>
              <w:autoSpaceDN w:val="0"/>
              <w:adjustRightInd w:val="0"/>
              <w:spacing w:after="0" w:line="240" w:lineRule="auto"/>
              <w:ind w:left="720"/>
              <w:jc w:val="both"/>
              <w:rPr>
                <w:rFonts w:ascii="Arial" w:eastAsia="Calibri" w:hAnsi="Arial" w:cs="Arial"/>
                <w:lang w:eastAsia="en-GB"/>
              </w:rPr>
            </w:pPr>
          </w:p>
          <w:p w14:paraId="60259A3D" w14:textId="77777777" w:rsidR="00F801AD" w:rsidRPr="00F801AD" w:rsidRDefault="00F801AD" w:rsidP="004052D3">
            <w:pPr>
              <w:widowControl w:val="0"/>
              <w:spacing w:after="0"/>
              <w:jc w:val="both"/>
              <w:rPr>
                <w:rFonts w:ascii="Arial" w:hAnsi="Arial" w:cs="Arial"/>
                <w:snapToGrid w:val="0"/>
                <w:lang w:val="en-US"/>
              </w:rPr>
            </w:pPr>
          </w:p>
          <w:p w14:paraId="1D9AFC37" w14:textId="77777777" w:rsidR="00F801AD" w:rsidRPr="00F801AD" w:rsidRDefault="00F801AD" w:rsidP="004052D3">
            <w:pPr>
              <w:widowControl w:val="0"/>
              <w:spacing w:after="0" w:line="240" w:lineRule="auto"/>
              <w:jc w:val="both"/>
              <w:rPr>
                <w:rFonts w:ascii="Arial" w:eastAsia="Times New Roman" w:hAnsi="Arial" w:cs="Arial"/>
                <w:b/>
                <w:snapToGrid w:val="0"/>
                <w:lang w:val="en-US"/>
              </w:rPr>
            </w:pPr>
            <w:r w:rsidRPr="00F801AD">
              <w:rPr>
                <w:rFonts w:ascii="Arial" w:eastAsia="Times New Roman" w:hAnsi="Arial" w:cs="Arial"/>
                <w:b/>
                <w:snapToGrid w:val="0"/>
                <w:lang w:val="en-US"/>
              </w:rPr>
              <w:lastRenderedPageBreak/>
              <w:t>Responsibility for information Resources</w:t>
            </w:r>
          </w:p>
          <w:p w14:paraId="5DCA8C97" w14:textId="77777777" w:rsidR="00F801AD" w:rsidRPr="00F801AD" w:rsidRDefault="00F801AD" w:rsidP="004052D3">
            <w:pPr>
              <w:widowControl w:val="0"/>
              <w:spacing w:after="0" w:line="240" w:lineRule="auto"/>
              <w:jc w:val="both"/>
              <w:rPr>
                <w:rFonts w:ascii="Arial" w:eastAsia="Times New Roman" w:hAnsi="Arial" w:cs="Arial"/>
                <w:i/>
                <w:snapToGrid w:val="0"/>
                <w:lang w:val="en-US"/>
              </w:rPr>
            </w:pPr>
          </w:p>
          <w:p w14:paraId="3E80690D"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rPr>
              <w:t>To monitor, evaluate and manage all service processes and protocols to ensure all staff comply with them.</w:t>
            </w:r>
          </w:p>
          <w:p w14:paraId="5F4AFCA6"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Times New Roman" w:hAnsi="Arial" w:cs="Arial"/>
              </w:rPr>
              <w:t>Work with Operational Management Team to formulate new policies and processes and set-up systems for implementation</w:t>
            </w:r>
          </w:p>
          <w:p w14:paraId="5ACB5FD8" w14:textId="77777777" w:rsidR="00F801AD" w:rsidRPr="00F801AD" w:rsidRDefault="00F801AD" w:rsidP="00EE2B80">
            <w:pPr>
              <w:widowControl w:val="0"/>
              <w:numPr>
                <w:ilvl w:val="0"/>
                <w:numId w:val="5"/>
              </w:numPr>
              <w:spacing w:after="0" w:line="240" w:lineRule="auto"/>
              <w:jc w:val="both"/>
              <w:rPr>
                <w:rFonts w:ascii="Arial" w:eastAsia="Times New Roman" w:hAnsi="Arial" w:cs="Arial"/>
              </w:rPr>
            </w:pPr>
            <w:r w:rsidRPr="00F801AD">
              <w:rPr>
                <w:rFonts w:ascii="Arial" w:eastAsia="Calibri" w:hAnsi="Arial" w:cs="Arial"/>
                <w:lang w:eastAsia="en-GB"/>
              </w:rPr>
              <w:t xml:space="preserve">To support and deliver and monitor performance against set targets (activity, finance, outcomes, utilisation) across the </w:t>
            </w:r>
            <w:r w:rsidR="00EE2B80">
              <w:rPr>
                <w:rFonts w:ascii="Arial" w:eastAsia="Calibri" w:hAnsi="Arial" w:cs="Arial"/>
                <w:lang w:eastAsia="en-GB"/>
              </w:rPr>
              <w:t xml:space="preserve">service </w:t>
            </w:r>
            <w:r w:rsidR="00EE2B80" w:rsidRPr="00F801AD">
              <w:rPr>
                <w:rFonts w:ascii="Arial" w:eastAsia="Calibri" w:hAnsi="Arial" w:cs="Arial"/>
                <w:lang w:eastAsia="en-GB"/>
              </w:rPr>
              <w:t>and</w:t>
            </w:r>
            <w:r w:rsidRPr="00F801AD">
              <w:rPr>
                <w:rFonts w:ascii="Arial" w:eastAsia="Calibri" w:hAnsi="Arial" w:cs="Arial"/>
                <w:lang w:eastAsia="en-GB"/>
              </w:rPr>
              <w:t xml:space="preserve"> address variances should they occur to ensure effective delivery of service and standards. </w:t>
            </w:r>
          </w:p>
          <w:p w14:paraId="4728BEC1" w14:textId="77777777" w:rsidR="00F801AD" w:rsidRPr="00F801AD" w:rsidRDefault="00F801AD" w:rsidP="00EE2B80">
            <w:pPr>
              <w:widowControl w:val="0"/>
              <w:numPr>
                <w:ilvl w:val="0"/>
                <w:numId w:val="5"/>
              </w:numPr>
              <w:autoSpaceDE w:val="0"/>
              <w:autoSpaceDN w:val="0"/>
              <w:adjustRightInd w:val="0"/>
              <w:spacing w:after="0" w:line="240" w:lineRule="auto"/>
              <w:jc w:val="both"/>
              <w:rPr>
                <w:rFonts w:ascii="Arial" w:eastAsia="Calibri" w:hAnsi="Arial" w:cs="Arial"/>
                <w:lang w:eastAsia="en-GB"/>
              </w:rPr>
            </w:pPr>
            <w:r w:rsidRPr="00F801AD">
              <w:rPr>
                <w:rFonts w:ascii="Arial" w:eastAsia="Calibri" w:hAnsi="Arial" w:cs="Arial"/>
                <w:lang w:eastAsia="en-GB"/>
              </w:rPr>
              <w:t xml:space="preserve">Ensure the utilisation of management information systems to support the efficient and effective management of resources against agreed financial and activity targets. </w:t>
            </w:r>
          </w:p>
          <w:p w14:paraId="012AD16D" w14:textId="77777777" w:rsidR="00F801AD" w:rsidRPr="00F801AD" w:rsidRDefault="00F801AD" w:rsidP="004052D3">
            <w:pPr>
              <w:spacing w:after="0"/>
              <w:jc w:val="both"/>
              <w:rPr>
                <w:rFonts w:ascii="Arial" w:hAnsi="Arial" w:cs="Arial"/>
                <w:b/>
              </w:rPr>
            </w:pPr>
            <w:r w:rsidRPr="00F801AD">
              <w:rPr>
                <w:rFonts w:ascii="Arial" w:hAnsi="Arial" w:cs="Arial"/>
                <w:b/>
              </w:rPr>
              <w:t>Governance</w:t>
            </w:r>
          </w:p>
          <w:p w14:paraId="62B0F7DF"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 Support the development and delivery of the Governance agenda including clinical and non-clinical aspects of care and service; this will include establishing systems to monitor clinical standards ensuring high standards of care that are evidence based.</w:t>
            </w:r>
          </w:p>
          <w:p w14:paraId="3A220579"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Undertake regular user consultation analyse, interpret and implement the results in service development and recruitment processes. </w:t>
            </w:r>
          </w:p>
          <w:p w14:paraId="4638C1A2"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Carry out regular reviews of incidents, complaints, risk assessments and other multidisciplinary audits across the </w:t>
            </w:r>
            <w:proofErr w:type="gramStart"/>
            <w:r w:rsidR="00433832">
              <w:rPr>
                <w:rFonts w:ascii="Arial" w:hAnsi="Arial" w:cs="Arial"/>
              </w:rPr>
              <w:t xml:space="preserve">service </w:t>
            </w:r>
            <w:r w:rsidRPr="00F801AD">
              <w:rPr>
                <w:rFonts w:ascii="Arial" w:hAnsi="Arial" w:cs="Arial"/>
              </w:rPr>
              <w:t>,</w:t>
            </w:r>
            <w:proofErr w:type="gramEnd"/>
            <w:r w:rsidRPr="00F801AD">
              <w:rPr>
                <w:rFonts w:ascii="Arial" w:hAnsi="Arial" w:cs="Arial"/>
              </w:rPr>
              <w:t xml:space="preserve"> ensuring that appropriate follow-up is taken to address and reduce risk and that learning is disseminated across the organisation.</w:t>
            </w:r>
          </w:p>
          <w:p w14:paraId="0A69330E"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Investigate and resolve patient concerns and complaints within a designated time frame and where appropriate ensuring duty of candour.</w:t>
            </w:r>
          </w:p>
          <w:p w14:paraId="00D85357"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Ensure that all standards of care delivery are asset based and in line with the local demographics of the population.</w:t>
            </w:r>
          </w:p>
          <w:p w14:paraId="0601ED60"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To monitor </w:t>
            </w:r>
            <w:r w:rsidR="00433832">
              <w:rPr>
                <w:rFonts w:ascii="Arial" w:hAnsi="Arial" w:cs="Arial"/>
              </w:rPr>
              <w:t xml:space="preserve">actions </w:t>
            </w:r>
            <w:r w:rsidR="00EE2B80">
              <w:rPr>
                <w:rFonts w:ascii="Arial" w:hAnsi="Arial" w:cs="Arial"/>
              </w:rPr>
              <w:t xml:space="preserve">identified </w:t>
            </w:r>
            <w:r w:rsidR="00EE2B80" w:rsidRPr="00F801AD">
              <w:rPr>
                <w:rFonts w:ascii="Arial" w:hAnsi="Arial" w:cs="Arial"/>
              </w:rPr>
              <w:t>in</w:t>
            </w:r>
            <w:r w:rsidRPr="00F801AD">
              <w:rPr>
                <w:rFonts w:ascii="Arial" w:hAnsi="Arial" w:cs="Arial"/>
              </w:rPr>
              <w:t xml:space="preserve"> complaints, compliments, incidents IR’s, compliance with mandatory training audits, service reviews/ development and implement action plans in order to continually improve standards of care in line with stretch targets.</w:t>
            </w:r>
          </w:p>
          <w:p w14:paraId="12FC3B45" w14:textId="77777777" w:rsidR="00F801AD" w:rsidRPr="00F801AD" w:rsidRDefault="00F801AD" w:rsidP="00EE2B80">
            <w:pPr>
              <w:pStyle w:val="ListParagraph"/>
              <w:numPr>
                <w:ilvl w:val="0"/>
                <w:numId w:val="5"/>
              </w:numPr>
              <w:spacing w:after="0" w:line="240" w:lineRule="auto"/>
              <w:jc w:val="both"/>
              <w:rPr>
                <w:rFonts w:ascii="Arial" w:hAnsi="Arial" w:cs="Arial"/>
              </w:rPr>
            </w:pPr>
            <w:r w:rsidRPr="00F801AD">
              <w:rPr>
                <w:rFonts w:ascii="Arial" w:hAnsi="Arial" w:cs="Arial"/>
              </w:rPr>
              <w:t>To be responsible for ensuring that the performance of services accountable for are monitored, evaluated and reported to the Head of Service and other agencies/organisations as required.</w:t>
            </w:r>
          </w:p>
          <w:p w14:paraId="717A784C" w14:textId="77777777" w:rsidR="00F801AD" w:rsidRPr="00F801AD" w:rsidRDefault="00F801AD" w:rsidP="00EE2B80">
            <w:pPr>
              <w:numPr>
                <w:ilvl w:val="0"/>
                <w:numId w:val="5"/>
              </w:numPr>
              <w:spacing w:after="0" w:line="240" w:lineRule="auto"/>
              <w:jc w:val="both"/>
              <w:rPr>
                <w:rFonts w:ascii="Arial" w:hAnsi="Arial" w:cs="Arial"/>
              </w:rPr>
            </w:pPr>
            <w:r w:rsidRPr="00F801AD">
              <w:rPr>
                <w:rFonts w:ascii="Arial" w:hAnsi="Arial" w:cs="Arial"/>
              </w:rPr>
              <w:t>To produce comprehensive reports and statistical information regarding the designated services to the Head of Service as requested.</w:t>
            </w:r>
          </w:p>
          <w:p w14:paraId="0265FF52" w14:textId="77777777" w:rsidR="00F801AD" w:rsidRPr="00F801AD" w:rsidRDefault="00F801AD" w:rsidP="00EE2B80">
            <w:pPr>
              <w:numPr>
                <w:ilvl w:val="0"/>
                <w:numId w:val="5"/>
              </w:numPr>
              <w:spacing w:after="0" w:line="240" w:lineRule="auto"/>
              <w:jc w:val="both"/>
              <w:rPr>
                <w:rFonts w:ascii="Arial" w:hAnsi="Arial" w:cs="Arial"/>
              </w:rPr>
            </w:pPr>
            <w:r w:rsidRPr="00F801AD">
              <w:rPr>
                <w:rFonts w:ascii="Arial" w:hAnsi="Arial" w:cs="Arial"/>
              </w:rPr>
              <w:t>To manage waiting times, patient flows referrals and discharge efficiently and advise of any untoward movement which adversely affects reducing targets set.</w:t>
            </w:r>
          </w:p>
          <w:p w14:paraId="1E008E49"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Ensure all staff </w:t>
            </w:r>
            <w:proofErr w:type="gramStart"/>
            <w:r w:rsidRPr="00F801AD">
              <w:rPr>
                <w:rFonts w:ascii="Arial" w:hAnsi="Arial" w:cs="Arial"/>
              </w:rPr>
              <w:t>have an understanding of</w:t>
            </w:r>
            <w:proofErr w:type="gramEnd"/>
            <w:r w:rsidRPr="00F801AD">
              <w:rPr>
                <w:rFonts w:ascii="Arial" w:hAnsi="Arial" w:cs="Arial"/>
              </w:rPr>
              <w:t xml:space="preserve"> safeguarding and protect patients / service users from harm and neglect by following the multi- agency safeguarding policies and procedures.</w:t>
            </w:r>
          </w:p>
          <w:p w14:paraId="165F416B"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ensure staff practise within the legal and ethical boundaries as determined by the Health Care Professions Council/NMC or other professional regulatory bodies</w:t>
            </w:r>
            <w:r w:rsidR="00AA0BEC">
              <w:rPr>
                <w:rFonts w:ascii="Arial" w:hAnsi="Arial" w:cs="Arial"/>
              </w:rPr>
              <w:t>.</w:t>
            </w:r>
          </w:p>
          <w:p w14:paraId="5F5D6782" w14:textId="77777777" w:rsidR="00F801AD" w:rsidRPr="00F801AD" w:rsidRDefault="00F801AD" w:rsidP="004052D3">
            <w:pPr>
              <w:spacing w:after="0"/>
              <w:jc w:val="both"/>
              <w:rPr>
                <w:rFonts w:ascii="Arial" w:hAnsi="Arial" w:cs="Arial"/>
                <w:b/>
              </w:rPr>
            </w:pPr>
          </w:p>
          <w:p w14:paraId="1D58C490" w14:textId="77777777" w:rsidR="00F801AD" w:rsidRPr="00F801AD" w:rsidRDefault="00F801AD" w:rsidP="004052D3">
            <w:pPr>
              <w:spacing w:after="0"/>
              <w:jc w:val="both"/>
              <w:rPr>
                <w:rFonts w:ascii="Arial" w:hAnsi="Arial" w:cs="Arial"/>
                <w:b/>
              </w:rPr>
            </w:pPr>
            <w:r w:rsidRPr="00F801AD">
              <w:rPr>
                <w:rFonts w:ascii="Arial" w:hAnsi="Arial" w:cs="Arial"/>
                <w:b/>
              </w:rPr>
              <w:t>Finance and Performance Management.</w:t>
            </w:r>
          </w:p>
          <w:p w14:paraId="71799616"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Hold accountability for the management of a Multi-agency budgets for the </w:t>
            </w:r>
            <w:r w:rsidR="00EE2B80">
              <w:rPr>
                <w:rFonts w:ascii="Arial" w:hAnsi="Arial" w:cs="Arial"/>
              </w:rPr>
              <w:t xml:space="preserve">service </w:t>
            </w:r>
            <w:r w:rsidR="00EE2B80" w:rsidRPr="00F801AD">
              <w:rPr>
                <w:rFonts w:ascii="Arial" w:hAnsi="Arial" w:cs="Arial"/>
              </w:rPr>
              <w:t>through</w:t>
            </w:r>
            <w:r w:rsidRPr="00F801AD">
              <w:rPr>
                <w:rFonts w:ascii="Arial" w:hAnsi="Arial" w:cs="Arial"/>
              </w:rPr>
              <w:t xml:space="preserve"> close working with the management group, ensuring that delegation of resources meet the demographic needs of the local population through risk stratification.</w:t>
            </w:r>
          </w:p>
          <w:p w14:paraId="607FB8A9"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Remain accountable to the Heads of Service to implement Standard Financial Instructions of the organisation within a specific financial envelope.</w:t>
            </w:r>
          </w:p>
          <w:p w14:paraId="1EDC102D"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To ensure funding decisions are made within the financial envelope and in accordance to relevant organisational policies. For local authority resources eligibility and charging policies must be </w:t>
            </w:r>
            <w:proofErr w:type="gramStart"/>
            <w:r w:rsidRPr="00F801AD">
              <w:rPr>
                <w:rFonts w:ascii="Arial" w:hAnsi="Arial" w:cs="Arial"/>
              </w:rPr>
              <w:t>taken into account</w:t>
            </w:r>
            <w:proofErr w:type="gramEnd"/>
            <w:r w:rsidRPr="00F801AD">
              <w:rPr>
                <w:rFonts w:ascii="Arial" w:hAnsi="Arial" w:cs="Arial"/>
              </w:rPr>
              <w:t>.</w:t>
            </w:r>
          </w:p>
          <w:p w14:paraId="7B654D95"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work closely with Management accounts to provide regular updates on changes to the budget and locality resources.</w:t>
            </w:r>
          </w:p>
          <w:p w14:paraId="785E5904"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lastRenderedPageBreak/>
              <w:t>To oversee and be responsible for the procurement of supplies and equipment for the service following tendering guidance; supported by the Head of Service</w:t>
            </w:r>
          </w:p>
          <w:p w14:paraId="5689F373"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oversee and ensure that equipment and other resources required for the safe delivery of the service are purchased, delivered, secure, maintained and replaced.</w:t>
            </w:r>
          </w:p>
          <w:p w14:paraId="054D6C81"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In collaboration with the Senior Management Team develop, monitor and measure patient outcome metrics in order to provide assurance that service delivery is efficient and effective.</w:t>
            </w:r>
          </w:p>
          <w:p w14:paraId="06484FA8"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work with the Head of Service to develop and agree contracts and relevant service specifications for new and existing services, in conjunction with the appropriate corporate support services.</w:t>
            </w:r>
          </w:p>
          <w:p w14:paraId="1F249BC0"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Work with the Head of </w:t>
            </w:r>
            <w:r w:rsidR="00EE2B80" w:rsidRPr="00F801AD">
              <w:rPr>
                <w:rFonts w:ascii="Arial" w:hAnsi="Arial" w:cs="Arial"/>
              </w:rPr>
              <w:t>Services and</w:t>
            </w:r>
            <w:r w:rsidRPr="00F801AD">
              <w:rPr>
                <w:rFonts w:ascii="Arial" w:hAnsi="Arial" w:cs="Arial"/>
              </w:rPr>
              <w:t xml:space="preserve"> the appropriate corporate support services to identify the potential for income generation and cost improvement schemes</w:t>
            </w:r>
          </w:p>
          <w:p w14:paraId="5A77E5AC"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be an authorised delegated financial signatory.</w:t>
            </w:r>
          </w:p>
          <w:p w14:paraId="44B2D7EB" w14:textId="77777777" w:rsidR="00F801AD" w:rsidRPr="00F801AD" w:rsidRDefault="00F801AD" w:rsidP="004052D3">
            <w:pPr>
              <w:pStyle w:val="ListParagraph"/>
              <w:spacing w:after="0"/>
              <w:jc w:val="both"/>
              <w:rPr>
                <w:rFonts w:ascii="Arial" w:hAnsi="Arial" w:cs="Arial"/>
              </w:rPr>
            </w:pPr>
          </w:p>
          <w:p w14:paraId="1C122372" w14:textId="77777777" w:rsidR="00F801AD" w:rsidRPr="00F801AD" w:rsidRDefault="00F801AD" w:rsidP="004052D3">
            <w:pPr>
              <w:spacing w:after="0"/>
              <w:jc w:val="both"/>
              <w:rPr>
                <w:rFonts w:ascii="Arial" w:hAnsi="Arial" w:cs="Arial"/>
                <w:b/>
              </w:rPr>
            </w:pPr>
            <w:r w:rsidRPr="00F801AD">
              <w:rPr>
                <w:rFonts w:ascii="Arial" w:hAnsi="Arial" w:cs="Arial"/>
                <w:b/>
              </w:rPr>
              <w:t>General Duties of all post holders</w:t>
            </w:r>
          </w:p>
          <w:p w14:paraId="7EE6946B"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To undertake any other reasonable duty, which is appropriate to the band / grade, when requested by Heads of Service / Directors</w:t>
            </w:r>
          </w:p>
          <w:p w14:paraId="6ED8BC10"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To be familiar with and comply with </w:t>
            </w:r>
            <w:r w:rsidR="00EE2B80" w:rsidRPr="00F801AD">
              <w:rPr>
                <w:rFonts w:ascii="Arial" w:hAnsi="Arial" w:cs="Arial"/>
              </w:rPr>
              <w:t>all the</w:t>
            </w:r>
            <w:r w:rsidRPr="00F801AD">
              <w:rPr>
                <w:rFonts w:ascii="Arial" w:hAnsi="Arial" w:cs="Arial"/>
              </w:rPr>
              <w:t xml:space="preserve"> organisation and departmental policies, procedures, protocols and guidelines</w:t>
            </w:r>
          </w:p>
          <w:p w14:paraId="0BB3A0EF"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To be aware of and work towards the strategic goals as set out in the Locality Plan</w:t>
            </w:r>
          </w:p>
          <w:p w14:paraId="0531B2B1" w14:textId="77777777" w:rsidR="00F801AD" w:rsidRPr="00F801AD" w:rsidRDefault="00F801AD" w:rsidP="004052D3">
            <w:pPr>
              <w:spacing w:after="0"/>
              <w:ind w:left="720"/>
              <w:jc w:val="both"/>
              <w:rPr>
                <w:rFonts w:ascii="Arial" w:hAnsi="Arial" w:cs="Arial"/>
              </w:rPr>
            </w:pPr>
          </w:p>
          <w:p w14:paraId="5EA0D6D0" w14:textId="77777777" w:rsidR="00F801AD" w:rsidRPr="00F801AD" w:rsidRDefault="00F801AD" w:rsidP="004052D3">
            <w:pPr>
              <w:spacing w:after="0"/>
              <w:jc w:val="both"/>
              <w:rPr>
                <w:rFonts w:ascii="Arial" w:hAnsi="Arial" w:cs="Arial"/>
                <w:b/>
              </w:rPr>
            </w:pPr>
            <w:r w:rsidRPr="00F801AD">
              <w:rPr>
                <w:rFonts w:ascii="Arial" w:hAnsi="Arial" w:cs="Arial"/>
                <w:b/>
              </w:rPr>
              <w:t xml:space="preserve">Standards of Business Conduct </w:t>
            </w:r>
          </w:p>
          <w:p w14:paraId="5B5DD156"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The post holder will be required to comply with the organisations standing order and </w:t>
            </w:r>
            <w:proofErr w:type="gramStart"/>
            <w:r w:rsidRPr="00F801AD">
              <w:rPr>
                <w:rFonts w:ascii="Arial" w:hAnsi="Arial" w:cs="Arial"/>
              </w:rPr>
              <w:t>standing financial instructions and at all times</w:t>
            </w:r>
            <w:proofErr w:type="gramEnd"/>
            <w:r w:rsidRPr="00F801AD">
              <w:rPr>
                <w:rFonts w:ascii="Arial" w:hAnsi="Arial" w:cs="Arial"/>
              </w:rPr>
              <w:t>, deal honestly with the organisation with colleagues and all those who have dealing with the organisation including service users / patients, relatives and suppliers</w:t>
            </w:r>
          </w:p>
          <w:p w14:paraId="3934C009"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The post holder must ensure that their behaviour and interests inside and outside work do not conflict with their </w:t>
            </w:r>
            <w:r w:rsidR="00EE2B80" w:rsidRPr="00F801AD">
              <w:rPr>
                <w:rFonts w:ascii="Arial" w:hAnsi="Arial" w:cs="Arial"/>
              </w:rPr>
              <w:t>professional position</w:t>
            </w:r>
            <w:r w:rsidRPr="00F801AD">
              <w:rPr>
                <w:rFonts w:ascii="Arial" w:hAnsi="Arial" w:cs="Arial"/>
              </w:rPr>
              <w:t>, duties and/or responsibilities</w:t>
            </w:r>
          </w:p>
          <w:p w14:paraId="37B7F369"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must comply with and support the development of the performance standards within the service/department to ensure the service is responsive to and meets the needs of its clients.</w:t>
            </w:r>
          </w:p>
          <w:p w14:paraId="2701CA54"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will be required to develop and maintain good working relationships with all patients, service users, staff, contractors and where appropriate, members of the public.</w:t>
            </w:r>
          </w:p>
          <w:p w14:paraId="0ABBC16D"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The Local authority and NHS Trust aim to maintain the good will and confidence of its own staff, patients, service users, NHS contractors and the general public.  To assist in achieving this objective it </w:t>
            </w:r>
            <w:proofErr w:type="gramStart"/>
            <w:r w:rsidRPr="00F801AD">
              <w:rPr>
                <w:rFonts w:ascii="Arial" w:hAnsi="Arial" w:cs="Arial"/>
              </w:rPr>
              <w:t>is essential that at all times</w:t>
            </w:r>
            <w:proofErr w:type="gramEnd"/>
            <w:r w:rsidRPr="00F801AD">
              <w:rPr>
                <w:rFonts w:ascii="Arial" w:hAnsi="Arial" w:cs="Arial"/>
              </w:rPr>
              <w:t>, the post holder carries out their duties in a courteous, sympathetic and professional manager</w:t>
            </w:r>
          </w:p>
          <w:p w14:paraId="5FF81BF5"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All post holders who are members of a professional body must comply with standards of professional practice / conduct.  It is the post holders’ responsibilities to ensure </w:t>
            </w:r>
            <w:proofErr w:type="gramStart"/>
            <w:r w:rsidRPr="00F801AD">
              <w:rPr>
                <w:rFonts w:ascii="Arial" w:hAnsi="Arial" w:cs="Arial"/>
              </w:rPr>
              <w:t>they  adhere</w:t>
            </w:r>
            <w:proofErr w:type="gramEnd"/>
            <w:r w:rsidRPr="00F801AD">
              <w:rPr>
                <w:rFonts w:ascii="Arial" w:hAnsi="Arial" w:cs="Arial"/>
              </w:rPr>
              <w:t xml:space="preserve"> to these requirements and maintain their professional membership to the relevant body.</w:t>
            </w:r>
          </w:p>
          <w:p w14:paraId="4C556A08" w14:textId="77777777" w:rsidR="00F801AD" w:rsidRPr="00F801AD" w:rsidRDefault="00F801AD" w:rsidP="004052D3">
            <w:pPr>
              <w:spacing w:after="0"/>
              <w:jc w:val="both"/>
              <w:rPr>
                <w:rFonts w:ascii="Arial" w:hAnsi="Arial" w:cs="Arial"/>
                <w:b/>
              </w:rPr>
            </w:pPr>
          </w:p>
          <w:p w14:paraId="03D1A18E" w14:textId="77777777" w:rsidR="00F801AD" w:rsidRPr="00F801AD" w:rsidRDefault="00F801AD" w:rsidP="004052D3">
            <w:pPr>
              <w:spacing w:after="0"/>
              <w:jc w:val="both"/>
              <w:rPr>
                <w:rFonts w:ascii="Arial" w:hAnsi="Arial" w:cs="Arial"/>
                <w:b/>
              </w:rPr>
            </w:pPr>
            <w:r w:rsidRPr="00F801AD">
              <w:rPr>
                <w:rFonts w:ascii="Arial" w:hAnsi="Arial" w:cs="Arial"/>
                <w:b/>
              </w:rPr>
              <w:t xml:space="preserve">Equality and Diversity &amp; Equal Opportunities </w:t>
            </w:r>
          </w:p>
          <w:p w14:paraId="1C2F869A"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The post holder must carry out all duties and responsibilities of the post in accordance with the organisation’s Equal Opportunities and Equality and Diversity policies, avoiding unlawful discriminatory behaviour and actions when dealing with colleagues, service users, members of the public and all other stakeholders</w:t>
            </w:r>
          </w:p>
          <w:p w14:paraId="664B7665"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must promote awareness of and respect for equality and diversity in accordance with relevant policies and procedures</w:t>
            </w:r>
          </w:p>
          <w:p w14:paraId="7809E039"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The post holder is responsible for treating all staff, service users, NHS contractors and the </w:t>
            </w:r>
            <w:proofErr w:type="gramStart"/>
            <w:r w:rsidRPr="00F801AD">
              <w:rPr>
                <w:rFonts w:ascii="Arial" w:hAnsi="Arial" w:cs="Arial"/>
              </w:rPr>
              <w:t>general public</w:t>
            </w:r>
            <w:proofErr w:type="gramEnd"/>
            <w:r w:rsidRPr="00F801AD">
              <w:rPr>
                <w:rFonts w:ascii="Arial" w:hAnsi="Arial" w:cs="Arial"/>
              </w:rPr>
              <w:t xml:space="preserve"> with dignity and respect at all times.</w:t>
            </w:r>
          </w:p>
          <w:p w14:paraId="2DEBDB40" w14:textId="77777777" w:rsidR="00F801AD" w:rsidRPr="00F801AD" w:rsidRDefault="00F801AD" w:rsidP="004052D3">
            <w:pPr>
              <w:spacing w:after="0"/>
              <w:jc w:val="both"/>
              <w:rPr>
                <w:rFonts w:ascii="Arial" w:hAnsi="Arial" w:cs="Arial"/>
                <w:b/>
              </w:rPr>
            </w:pPr>
          </w:p>
          <w:p w14:paraId="4C46F97F" w14:textId="77777777" w:rsidR="00F801AD" w:rsidRPr="00F801AD" w:rsidRDefault="00F801AD" w:rsidP="004052D3">
            <w:pPr>
              <w:spacing w:after="0"/>
              <w:jc w:val="both"/>
              <w:rPr>
                <w:rFonts w:ascii="Arial" w:hAnsi="Arial" w:cs="Arial"/>
                <w:b/>
              </w:rPr>
            </w:pPr>
            <w:r w:rsidRPr="00F801AD">
              <w:rPr>
                <w:rFonts w:ascii="Arial" w:hAnsi="Arial" w:cs="Arial"/>
                <w:b/>
              </w:rPr>
              <w:t>Safeguarding</w:t>
            </w:r>
          </w:p>
          <w:p w14:paraId="59DE4F68" w14:textId="77777777" w:rsidR="00F801AD" w:rsidRPr="00F801AD" w:rsidRDefault="00F801AD" w:rsidP="00EE2B80">
            <w:pPr>
              <w:pStyle w:val="ListParagraph"/>
              <w:numPr>
                <w:ilvl w:val="0"/>
                <w:numId w:val="5"/>
              </w:numPr>
              <w:spacing w:after="0"/>
              <w:jc w:val="both"/>
              <w:rPr>
                <w:rFonts w:ascii="Arial" w:hAnsi="Arial" w:cs="Arial"/>
                <w:b/>
              </w:rPr>
            </w:pPr>
            <w:r w:rsidRPr="00F801AD">
              <w:rPr>
                <w:rFonts w:ascii="Arial" w:hAnsi="Arial" w:cs="Arial"/>
              </w:rPr>
              <w:t>Appointments to regulated and controlled activities require an enhanced DBS</w:t>
            </w:r>
          </w:p>
          <w:p w14:paraId="4099338E" w14:textId="77777777" w:rsidR="00F801AD" w:rsidRPr="00F801AD" w:rsidRDefault="00F801AD" w:rsidP="00EE2B80">
            <w:pPr>
              <w:numPr>
                <w:ilvl w:val="0"/>
                <w:numId w:val="5"/>
              </w:numPr>
              <w:spacing w:after="0"/>
              <w:jc w:val="both"/>
              <w:rPr>
                <w:rFonts w:ascii="Arial" w:hAnsi="Arial" w:cs="Arial"/>
                <w:b/>
              </w:rPr>
            </w:pPr>
            <w:r w:rsidRPr="00F801AD">
              <w:rPr>
                <w:rFonts w:ascii="Arial" w:hAnsi="Arial" w:cs="Arial"/>
              </w:rPr>
              <w:t xml:space="preserve">All staff have a responsibility to promote the welfare of any child, young </w:t>
            </w:r>
            <w:proofErr w:type="gramStart"/>
            <w:r w:rsidRPr="00F801AD">
              <w:rPr>
                <w:rFonts w:ascii="Arial" w:hAnsi="Arial" w:cs="Arial"/>
              </w:rPr>
              <w:t>person</w:t>
            </w:r>
            <w:proofErr w:type="gramEnd"/>
            <w:r w:rsidRPr="00F801AD">
              <w:rPr>
                <w:rFonts w:ascii="Arial" w:hAnsi="Arial" w:cs="Arial"/>
              </w:rPr>
              <w:t xml:space="preserve"> or vulnerable adult they come into come into contact with and in cases where there are safeguarding concerns, to act upon them and protect the individual from harm.</w:t>
            </w:r>
          </w:p>
          <w:p w14:paraId="505BA235" w14:textId="77777777" w:rsidR="00F801AD" w:rsidRPr="00F801AD" w:rsidRDefault="00F801AD" w:rsidP="00EE2B80">
            <w:pPr>
              <w:numPr>
                <w:ilvl w:val="0"/>
                <w:numId w:val="5"/>
              </w:numPr>
              <w:spacing w:after="0"/>
              <w:jc w:val="both"/>
              <w:rPr>
                <w:rFonts w:ascii="Arial" w:hAnsi="Arial" w:cs="Arial"/>
                <w:b/>
              </w:rPr>
            </w:pPr>
            <w:r w:rsidRPr="00F801AD">
              <w:rPr>
                <w:rFonts w:ascii="Arial" w:hAnsi="Arial" w:cs="Arial"/>
              </w:rPr>
              <w:t>All staff should refer any safeguarding issues to their manager and escalate accordingly in line with the multi-agency child and adult Safeguarding Policies.</w:t>
            </w:r>
          </w:p>
          <w:p w14:paraId="666A9A00" w14:textId="77777777" w:rsidR="00F801AD" w:rsidRPr="00F801AD" w:rsidRDefault="00F801AD" w:rsidP="004052D3">
            <w:pPr>
              <w:spacing w:after="0"/>
              <w:jc w:val="both"/>
              <w:rPr>
                <w:rFonts w:ascii="Arial" w:hAnsi="Arial" w:cs="Arial"/>
                <w:b/>
              </w:rPr>
            </w:pPr>
          </w:p>
          <w:p w14:paraId="22A2EE88" w14:textId="77777777" w:rsidR="00F801AD" w:rsidRPr="00F801AD" w:rsidRDefault="00F801AD" w:rsidP="004052D3">
            <w:pPr>
              <w:spacing w:after="0"/>
              <w:jc w:val="both"/>
              <w:rPr>
                <w:rFonts w:ascii="Arial" w:hAnsi="Arial" w:cs="Arial"/>
                <w:b/>
              </w:rPr>
            </w:pPr>
            <w:r w:rsidRPr="00F801AD">
              <w:rPr>
                <w:rFonts w:ascii="Arial" w:hAnsi="Arial" w:cs="Arial"/>
                <w:b/>
              </w:rPr>
              <w:t xml:space="preserve">Professional and Personal Development </w:t>
            </w:r>
          </w:p>
          <w:p w14:paraId="5FA5ACE6"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The post holder will be involved in a formal appraisal / review with his or her manager at least every 12 months.  Once performance / training objectives have been set, the staff member’s progress will be reviewed on a regular basis, so that new objectives can be agreed and set, in order to maintain progress in the service delivery </w:t>
            </w:r>
          </w:p>
          <w:p w14:paraId="71E6D70F"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will be expected to take responsibility for their own professional development and will be supported by the Council / Trust to achieve development opportunities as appropriate</w:t>
            </w:r>
          </w:p>
          <w:p w14:paraId="3FD53CAE" w14:textId="77777777" w:rsidR="00F801AD" w:rsidRPr="00F801AD" w:rsidRDefault="00F801AD" w:rsidP="004052D3">
            <w:pPr>
              <w:spacing w:after="0"/>
              <w:jc w:val="both"/>
              <w:rPr>
                <w:rFonts w:ascii="Arial" w:hAnsi="Arial" w:cs="Arial"/>
                <w:b/>
              </w:rPr>
            </w:pPr>
          </w:p>
          <w:p w14:paraId="7285BE24" w14:textId="77777777" w:rsidR="00F801AD" w:rsidRPr="00F801AD" w:rsidRDefault="00F801AD" w:rsidP="004052D3">
            <w:pPr>
              <w:spacing w:after="0"/>
              <w:jc w:val="both"/>
              <w:rPr>
                <w:rFonts w:ascii="Arial" w:hAnsi="Arial" w:cs="Arial"/>
                <w:b/>
              </w:rPr>
            </w:pPr>
            <w:r w:rsidRPr="00F801AD">
              <w:rPr>
                <w:rFonts w:ascii="Arial" w:hAnsi="Arial" w:cs="Arial"/>
                <w:b/>
              </w:rPr>
              <w:t>Confidentiality &amp; Information Governance</w:t>
            </w:r>
          </w:p>
          <w:p w14:paraId="0FDC709B"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Confidentiality is of prime importance.  In the normal course of duties, the post holder will have access to confidential documents and information relating to patients, service users, staff and contractors, as well as information of a commercially sensitive nature.  Such information should not be communicated to anyone outside or inside the NHS unless done in the normal course of carrying out the duties of the post.  Disciplinary action will be considered where a breach of confidence has been established</w:t>
            </w:r>
          </w:p>
          <w:p w14:paraId="16D891CC"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All information obtained or held during the post-</w:t>
            </w:r>
            <w:proofErr w:type="gramStart"/>
            <w:r w:rsidRPr="00F801AD">
              <w:rPr>
                <w:rFonts w:ascii="Arial" w:hAnsi="Arial" w:cs="Arial"/>
              </w:rPr>
              <w:t>holders</w:t>
            </w:r>
            <w:proofErr w:type="gramEnd"/>
            <w:r w:rsidRPr="00F801AD">
              <w:rPr>
                <w:rFonts w:ascii="Arial" w:hAnsi="Arial" w:cs="Arial"/>
              </w:rPr>
              <w:t xml:space="preserve"> period of employment that relates to the business of the organisation and its service users and employees will remain the property of the organisation.  Information may be subject to disclosure under legislation at the organisation’s discretion and in line with national rules on exemption</w:t>
            </w:r>
          </w:p>
          <w:p w14:paraId="0D5E0E63"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 xml:space="preserve">The post holder must maintain high standards of quality in corporate and clinical record keeping ensuring information is always recorded </w:t>
            </w:r>
            <w:r w:rsidRPr="00F801AD">
              <w:rPr>
                <w:rFonts w:ascii="Arial" w:hAnsi="Arial" w:cs="Arial"/>
                <w:iCs/>
              </w:rPr>
              <w:t>accurately, appropriately and kept up to date</w:t>
            </w:r>
            <w:r w:rsidRPr="00F801AD">
              <w:rPr>
                <w:rFonts w:ascii="Arial" w:hAnsi="Arial" w:cs="Arial"/>
              </w:rPr>
              <w:t>.  The post holder must only access information, whether paper, electronic or in other media, which is authorised to them as part of their duties</w:t>
            </w:r>
          </w:p>
          <w:p w14:paraId="6C5AA62F" w14:textId="77777777" w:rsidR="00F801AD" w:rsidRPr="00F801AD" w:rsidRDefault="00F801AD" w:rsidP="00EE2B80">
            <w:pPr>
              <w:numPr>
                <w:ilvl w:val="0"/>
                <w:numId w:val="5"/>
              </w:numPr>
              <w:spacing w:after="0"/>
              <w:jc w:val="both"/>
              <w:rPr>
                <w:rFonts w:ascii="Arial" w:hAnsi="Arial" w:cs="Arial"/>
                <w:bCs/>
              </w:rPr>
            </w:pPr>
            <w:r w:rsidRPr="00F801AD">
              <w:rPr>
                <w:rFonts w:ascii="Arial" w:hAnsi="Arial" w:cs="Arial"/>
              </w:rPr>
              <w:t>The post holder must ensure compliance with the Data Protection Act 1998</w:t>
            </w:r>
          </w:p>
          <w:p w14:paraId="6CA63815" w14:textId="77777777" w:rsidR="00F801AD" w:rsidRPr="00F801AD" w:rsidRDefault="00F801AD" w:rsidP="004052D3">
            <w:pPr>
              <w:spacing w:after="0"/>
              <w:jc w:val="both"/>
              <w:rPr>
                <w:rFonts w:ascii="Arial" w:hAnsi="Arial" w:cs="Arial"/>
                <w:b/>
                <w:bCs/>
              </w:rPr>
            </w:pPr>
          </w:p>
          <w:p w14:paraId="3FC263C2" w14:textId="77777777" w:rsidR="00F801AD" w:rsidRPr="00F801AD" w:rsidRDefault="00F801AD" w:rsidP="004052D3">
            <w:pPr>
              <w:spacing w:after="0"/>
              <w:jc w:val="both"/>
              <w:rPr>
                <w:rFonts w:ascii="Arial" w:hAnsi="Arial" w:cs="Arial"/>
                <w:b/>
                <w:bCs/>
              </w:rPr>
            </w:pPr>
            <w:r w:rsidRPr="00F801AD">
              <w:rPr>
                <w:rFonts w:ascii="Arial" w:hAnsi="Arial" w:cs="Arial"/>
                <w:b/>
                <w:bCs/>
              </w:rPr>
              <w:t xml:space="preserve">Health &amp; Safety at Work </w:t>
            </w:r>
          </w:p>
          <w:p w14:paraId="1F79D322"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The post holder is required to take reasonable care of the health and safety of themselves and other persons who may be affected by their acts or omissions at work and to co-operate with the organisation in adhering to statutory and departmental safety regulations.  </w:t>
            </w:r>
          </w:p>
          <w:p w14:paraId="1FA58809"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is responsible for ensuring that they do not intentionally or recklessly misuse or interfere with anything provided in the interests of health safety or welfare e.g. misuse of equipment</w:t>
            </w:r>
          </w:p>
          <w:p w14:paraId="2C607C17"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The post holder is required to contribute to the control of risk and must report immediately, using the organisation Incident reporting system, any incident, accident or near miss involving patients, service users, carers, staff, contractors or members of the public</w:t>
            </w:r>
          </w:p>
          <w:p w14:paraId="0C854863"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All organisation sites have been designated a no smoking area.  The post holder is therefore advised smoking is not permitted within the workplace grounds or whilst representing the organisation in the course of their duty.  While the organisation will not discriminate against employing smokers, all prospective employees should be aware of this policy</w:t>
            </w:r>
          </w:p>
          <w:p w14:paraId="7036C31F" w14:textId="77777777" w:rsidR="00F801AD" w:rsidRPr="00F801AD" w:rsidRDefault="00F801AD" w:rsidP="004052D3">
            <w:pPr>
              <w:spacing w:after="0"/>
              <w:jc w:val="both"/>
              <w:rPr>
                <w:rFonts w:ascii="Arial" w:hAnsi="Arial" w:cs="Arial"/>
                <w:b/>
              </w:rPr>
            </w:pPr>
          </w:p>
          <w:p w14:paraId="7FE86F33" w14:textId="77777777" w:rsidR="00F801AD" w:rsidRPr="00F801AD" w:rsidRDefault="00F801AD" w:rsidP="004052D3">
            <w:pPr>
              <w:spacing w:after="0"/>
              <w:jc w:val="both"/>
              <w:rPr>
                <w:rFonts w:ascii="Arial" w:hAnsi="Arial" w:cs="Arial"/>
                <w:b/>
              </w:rPr>
            </w:pPr>
            <w:r w:rsidRPr="00F801AD">
              <w:rPr>
                <w:rFonts w:ascii="Arial" w:hAnsi="Arial" w:cs="Arial"/>
                <w:b/>
              </w:rPr>
              <w:lastRenderedPageBreak/>
              <w:t>Infection Control</w:t>
            </w:r>
          </w:p>
          <w:p w14:paraId="12FEE9F2" w14:textId="77777777" w:rsidR="00F801AD" w:rsidRPr="00F801AD" w:rsidRDefault="00F801AD" w:rsidP="00EE2B80">
            <w:pPr>
              <w:pStyle w:val="ListParagraph"/>
              <w:numPr>
                <w:ilvl w:val="0"/>
                <w:numId w:val="5"/>
              </w:numPr>
              <w:spacing w:after="0"/>
              <w:jc w:val="both"/>
              <w:rPr>
                <w:rFonts w:ascii="Arial" w:hAnsi="Arial" w:cs="Arial"/>
              </w:rPr>
            </w:pPr>
            <w:r w:rsidRPr="00F801AD">
              <w:rPr>
                <w:rFonts w:ascii="Arial" w:hAnsi="Arial" w:cs="Arial"/>
              </w:rPr>
              <w:t xml:space="preserve">Infection Prevention and Control is the responsibility of all staff. </w:t>
            </w:r>
          </w:p>
          <w:p w14:paraId="5861AA7A" w14:textId="77777777" w:rsidR="00F801AD" w:rsidRPr="00F801AD" w:rsidRDefault="00F801AD" w:rsidP="00EE2B80">
            <w:pPr>
              <w:numPr>
                <w:ilvl w:val="0"/>
                <w:numId w:val="5"/>
              </w:numPr>
              <w:spacing w:after="0"/>
              <w:jc w:val="both"/>
              <w:rPr>
                <w:rFonts w:ascii="Arial" w:hAnsi="Arial" w:cs="Arial"/>
              </w:rPr>
            </w:pPr>
            <w:r w:rsidRPr="00F801AD">
              <w:rPr>
                <w:rFonts w:ascii="Arial" w:hAnsi="Arial" w:cs="Arial"/>
              </w:rPr>
              <w:t>All staff have a responsibility to protect service users, visitors and employees against the risk of acquiring health care associated infections by consistently observing the organisation Infection Prevention and Control Policies and procedures and best practice guidance in order to maintain high standards of Infection Prevention and Control.</w:t>
            </w:r>
          </w:p>
        </w:tc>
      </w:tr>
    </w:tbl>
    <w:p w14:paraId="693FEED5" w14:textId="77777777" w:rsidR="00F801AD" w:rsidRPr="00F801AD" w:rsidRDefault="00F801AD" w:rsidP="004052D3">
      <w:pPr>
        <w:spacing w:after="0"/>
        <w:rPr>
          <w:rFonts w:ascii="Arial" w:hAnsi="Arial" w:cs="Arial"/>
        </w:rPr>
      </w:pPr>
    </w:p>
    <w:p w14:paraId="54BA4FAC" w14:textId="77777777" w:rsidR="00F801AD" w:rsidRPr="00F801AD" w:rsidRDefault="00F801AD" w:rsidP="004052D3">
      <w:pPr>
        <w:spacing w:after="0"/>
        <w:rPr>
          <w:rFonts w:ascii="Arial" w:hAnsi="Arial" w:cs="Arial"/>
        </w:rPr>
      </w:pPr>
    </w:p>
    <w:p w14:paraId="0A8F61B7" w14:textId="77777777" w:rsidR="00F801AD" w:rsidRDefault="00F801AD" w:rsidP="004052D3">
      <w:pPr>
        <w:spacing w:after="0"/>
        <w:rPr>
          <w:rFonts w:ascii="Arial" w:hAnsi="Arial" w:cs="Arial"/>
        </w:rPr>
      </w:pPr>
    </w:p>
    <w:p w14:paraId="39A44FFF" w14:textId="77777777" w:rsidR="00AA0BEC" w:rsidRPr="00F801AD" w:rsidRDefault="00AA0BEC" w:rsidP="004052D3">
      <w:pPr>
        <w:spacing w:after="0"/>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F801AD" w:rsidRPr="00F801AD" w14:paraId="5C0ED443" w14:textId="77777777" w:rsidTr="00B06112">
        <w:tc>
          <w:tcPr>
            <w:tcW w:w="10440" w:type="dxa"/>
          </w:tcPr>
          <w:p w14:paraId="6F9DAB0C" w14:textId="77777777" w:rsidR="00F801AD" w:rsidRPr="00F801AD" w:rsidRDefault="00F801AD" w:rsidP="004052D3">
            <w:pPr>
              <w:spacing w:after="0"/>
              <w:rPr>
                <w:rFonts w:ascii="Arial" w:hAnsi="Arial" w:cs="Arial"/>
                <w:b/>
              </w:rPr>
            </w:pPr>
            <w:r w:rsidRPr="00F801AD">
              <w:rPr>
                <w:rFonts w:ascii="Arial" w:hAnsi="Arial" w:cs="Arial"/>
                <w:b/>
              </w:rPr>
              <w:t>Standard Duties:</w:t>
            </w:r>
          </w:p>
          <w:p w14:paraId="0EB7DB28" w14:textId="77777777" w:rsidR="00F801AD" w:rsidRPr="00F801AD" w:rsidRDefault="00F801AD" w:rsidP="004052D3">
            <w:pPr>
              <w:spacing w:after="0"/>
              <w:rPr>
                <w:rFonts w:ascii="Arial" w:hAnsi="Arial" w:cs="Arial"/>
                <w:b/>
              </w:rPr>
            </w:pPr>
          </w:p>
          <w:p w14:paraId="3E5F414F" w14:textId="77777777" w:rsidR="00F801AD" w:rsidRPr="00F801AD" w:rsidRDefault="00F801AD" w:rsidP="004052D3">
            <w:pPr>
              <w:numPr>
                <w:ilvl w:val="0"/>
                <w:numId w:val="44"/>
              </w:numPr>
              <w:spacing w:after="0" w:line="240" w:lineRule="auto"/>
              <w:rPr>
                <w:rFonts w:ascii="Arial" w:hAnsi="Arial" w:cs="Arial"/>
              </w:rPr>
            </w:pPr>
            <w:r w:rsidRPr="00F801AD">
              <w:rPr>
                <w:rFonts w:ascii="Arial" w:hAnsi="Arial" w:cs="Arial"/>
              </w:rPr>
              <w:t>To actively promote the equalities and diversity agenda in the workplace and in service delivery.</w:t>
            </w:r>
          </w:p>
          <w:p w14:paraId="67593AE1" w14:textId="77777777" w:rsidR="00F801AD" w:rsidRPr="00F801AD" w:rsidRDefault="00F801AD" w:rsidP="004052D3">
            <w:pPr>
              <w:spacing w:after="0"/>
              <w:rPr>
                <w:rFonts w:ascii="Arial" w:hAnsi="Arial" w:cs="Arial"/>
              </w:rPr>
            </w:pPr>
          </w:p>
          <w:p w14:paraId="6534B901" w14:textId="77777777" w:rsidR="00F801AD" w:rsidRPr="00F801AD" w:rsidRDefault="00F801AD" w:rsidP="004052D3">
            <w:pPr>
              <w:numPr>
                <w:ilvl w:val="0"/>
                <w:numId w:val="44"/>
              </w:numPr>
              <w:spacing w:after="0" w:line="240" w:lineRule="auto"/>
              <w:rPr>
                <w:rFonts w:ascii="Arial" w:hAnsi="Arial" w:cs="Arial"/>
              </w:rPr>
            </w:pPr>
            <w:r w:rsidRPr="00F801AD">
              <w:rPr>
                <w:rFonts w:ascii="Arial" w:hAnsi="Arial" w:cs="Arial"/>
              </w:rPr>
              <w:t>To uphold and implement policies and procedures of the council and directorate including customer care and health and safety policies.</w:t>
            </w:r>
          </w:p>
          <w:p w14:paraId="32AA5174" w14:textId="77777777" w:rsidR="00F801AD" w:rsidRPr="00F801AD" w:rsidRDefault="00F801AD" w:rsidP="004052D3">
            <w:pPr>
              <w:spacing w:after="0"/>
              <w:rPr>
                <w:rFonts w:ascii="Arial" w:hAnsi="Arial" w:cs="Arial"/>
              </w:rPr>
            </w:pPr>
          </w:p>
          <w:p w14:paraId="4B038CCE" w14:textId="77777777" w:rsidR="00F801AD" w:rsidRPr="00F801AD" w:rsidRDefault="00F801AD" w:rsidP="004052D3">
            <w:pPr>
              <w:numPr>
                <w:ilvl w:val="0"/>
                <w:numId w:val="44"/>
              </w:numPr>
              <w:spacing w:after="0" w:line="240" w:lineRule="auto"/>
              <w:rPr>
                <w:rFonts w:ascii="Arial" w:hAnsi="Arial" w:cs="Arial"/>
              </w:rPr>
            </w:pPr>
            <w:r w:rsidRPr="00F801AD">
              <w:rPr>
                <w:rFonts w:ascii="Arial" w:hAnsi="Arial" w:cs="Arial"/>
              </w:rPr>
              <w:t xml:space="preserve">To undertake continuous professional development (CPD) and to be aware of new developments, legislation, initiatives, guidelines, policies and procedures, and to ensure the team are informed appropriately. </w:t>
            </w:r>
          </w:p>
          <w:p w14:paraId="623DA77B" w14:textId="77777777" w:rsidR="00F801AD" w:rsidRPr="00F801AD" w:rsidRDefault="00F801AD" w:rsidP="004052D3">
            <w:pPr>
              <w:spacing w:after="0"/>
              <w:rPr>
                <w:rFonts w:ascii="Arial" w:hAnsi="Arial" w:cs="Arial"/>
              </w:rPr>
            </w:pPr>
          </w:p>
          <w:p w14:paraId="724F020E" w14:textId="77777777" w:rsidR="00F801AD" w:rsidRPr="00F801AD" w:rsidRDefault="00F801AD" w:rsidP="004052D3">
            <w:pPr>
              <w:pStyle w:val="Header"/>
              <w:tabs>
                <w:tab w:val="clear" w:pos="4153"/>
                <w:tab w:val="clear" w:pos="8306"/>
              </w:tabs>
              <w:rPr>
                <w:rFonts w:cs="Arial"/>
                <w:szCs w:val="22"/>
              </w:rPr>
            </w:pPr>
            <w:r w:rsidRPr="00F801AD">
              <w:rPr>
                <w:rFonts w:cs="Arial"/>
                <w:szCs w:val="22"/>
              </w:rPr>
              <w:t>Undertake any additional duties commensurate with the level of the post</w:t>
            </w:r>
            <w:r w:rsidR="00BE62CA">
              <w:rPr>
                <w:rFonts w:cs="Arial"/>
              </w:rPr>
              <w:t>.</w:t>
            </w:r>
          </w:p>
        </w:tc>
      </w:tr>
    </w:tbl>
    <w:p w14:paraId="3FF1EDE0" w14:textId="77777777" w:rsidR="00F801AD" w:rsidRPr="00F801AD" w:rsidRDefault="00F801AD" w:rsidP="00F801AD">
      <w:pPr>
        <w:rPr>
          <w:rFonts w:ascii="Arial" w:hAnsi="Arial" w:cs="Arial"/>
        </w:rPr>
      </w:pPr>
    </w:p>
    <w:p w14:paraId="3F3F748E" w14:textId="77777777" w:rsidR="00F801AD" w:rsidRPr="00F801AD" w:rsidRDefault="00F801AD" w:rsidP="00F801AD">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801AD" w:rsidRPr="00F801AD" w14:paraId="0DBD4E4D" w14:textId="77777777" w:rsidTr="00B06112">
        <w:tc>
          <w:tcPr>
            <w:tcW w:w="10440" w:type="dxa"/>
          </w:tcPr>
          <w:p w14:paraId="00673EB0" w14:textId="77777777" w:rsidR="00F801AD" w:rsidRPr="00F801AD" w:rsidRDefault="00F801AD" w:rsidP="00B06112">
            <w:pPr>
              <w:rPr>
                <w:rFonts w:ascii="Arial" w:hAnsi="Arial" w:cs="Arial"/>
                <w:b/>
              </w:rPr>
            </w:pPr>
            <w:r w:rsidRPr="00F801AD">
              <w:rPr>
                <w:rFonts w:ascii="Arial" w:hAnsi="Arial" w:cs="Arial"/>
                <w:b/>
              </w:rPr>
              <w:t>Contacts:</w:t>
            </w:r>
          </w:p>
          <w:p w14:paraId="13DC83E9" w14:textId="77777777" w:rsidR="00F801AD" w:rsidRPr="00F801AD" w:rsidRDefault="00F801AD" w:rsidP="00B06112">
            <w:pPr>
              <w:rPr>
                <w:rFonts w:ascii="Arial" w:hAnsi="Arial" w:cs="Arial"/>
              </w:rPr>
            </w:pPr>
            <w:r w:rsidRPr="00F801AD">
              <w:rPr>
                <w:rFonts w:ascii="Arial" w:hAnsi="Arial" w:cs="Arial"/>
              </w:rPr>
              <w:t>Contacts are employees of the team, division, the council, partners, external organisations and the public.</w:t>
            </w:r>
          </w:p>
        </w:tc>
      </w:tr>
    </w:tbl>
    <w:p w14:paraId="32719AD9" w14:textId="77777777" w:rsidR="00F801AD" w:rsidRPr="00F801AD" w:rsidRDefault="00F801AD" w:rsidP="00F801AD">
      <w:pPr>
        <w:rPr>
          <w:rFonts w:ascii="Arial" w:hAnsi="Arial"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801AD" w:rsidRPr="00F801AD" w14:paraId="32394D88" w14:textId="77777777" w:rsidTr="00B06112">
        <w:tc>
          <w:tcPr>
            <w:tcW w:w="10440" w:type="dxa"/>
            <w:tcBorders>
              <w:bottom w:val="single" w:sz="4" w:space="0" w:color="auto"/>
            </w:tcBorders>
          </w:tcPr>
          <w:p w14:paraId="4B4E4FAE" w14:textId="77777777" w:rsidR="00F801AD" w:rsidRPr="00F801AD" w:rsidRDefault="00F801AD" w:rsidP="00B06112">
            <w:pPr>
              <w:pStyle w:val="BodyText"/>
              <w:rPr>
                <w:rFonts w:cs="Arial"/>
                <w:szCs w:val="22"/>
              </w:rPr>
            </w:pPr>
            <w:r w:rsidRPr="00F801AD">
              <w:rPr>
                <w:rFonts w:cs="Arial"/>
                <w:szCs w:val="22"/>
              </w:rPr>
              <w:t>Relationship To Other Posts In The Department:</w:t>
            </w:r>
          </w:p>
          <w:p w14:paraId="165391E4" w14:textId="77777777" w:rsidR="00F801AD" w:rsidRPr="00F801AD" w:rsidRDefault="00F801AD" w:rsidP="00B06112">
            <w:pPr>
              <w:rPr>
                <w:rFonts w:ascii="Arial" w:hAnsi="Arial" w:cs="Arial"/>
                <w:b/>
              </w:rPr>
            </w:pPr>
          </w:p>
          <w:p w14:paraId="1F109CD7" w14:textId="75BA50EB" w:rsidR="00F801AD" w:rsidRPr="00F801AD" w:rsidRDefault="00F801AD" w:rsidP="00B06112">
            <w:pPr>
              <w:rPr>
                <w:rFonts w:ascii="Arial" w:hAnsi="Arial" w:cs="Arial"/>
              </w:rPr>
            </w:pPr>
            <w:r w:rsidRPr="00F801AD">
              <w:rPr>
                <w:rFonts w:ascii="Arial" w:hAnsi="Arial" w:cs="Arial"/>
                <w:b/>
              </w:rPr>
              <w:t xml:space="preserve">Responsible to: </w:t>
            </w:r>
            <w:bookmarkStart w:id="0" w:name="Text17"/>
            <w:r w:rsidRPr="00F801AD">
              <w:rPr>
                <w:rFonts w:ascii="Arial" w:hAnsi="Arial" w:cs="Arial"/>
              </w:rPr>
              <w:t xml:space="preserve">Head of </w:t>
            </w:r>
            <w:r w:rsidR="00E62ACB">
              <w:rPr>
                <w:rFonts w:ascii="Arial" w:hAnsi="Arial" w:cs="Arial"/>
              </w:rPr>
              <w:t xml:space="preserve">Service </w:t>
            </w:r>
          </w:p>
          <w:bookmarkEnd w:id="0"/>
          <w:p w14:paraId="5B5DA2BF" w14:textId="77777777" w:rsidR="00F801AD" w:rsidRPr="00F801AD" w:rsidRDefault="00F801AD" w:rsidP="00E56806">
            <w:pPr>
              <w:jc w:val="both"/>
              <w:rPr>
                <w:rFonts w:ascii="Arial" w:hAnsi="Arial" w:cs="Arial"/>
              </w:rPr>
            </w:pPr>
            <w:r w:rsidRPr="00F801AD">
              <w:rPr>
                <w:rFonts w:ascii="Arial" w:hAnsi="Arial" w:cs="Arial"/>
                <w:b/>
              </w:rPr>
              <w:t xml:space="preserve">Responsible </w:t>
            </w:r>
            <w:r w:rsidR="004A4579">
              <w:rPr>
                <w:rFonts w:ascii="Arial" w:hAnsi="Arial" w:cs="Arial"/>
                <w:b/>
              </w:rPr>
              <w:t xml:space="preserve">for </w:t>
            </w:r>
            <w:proofErr w:type="gramStart"/>
            <w:r w:rsidRPr="00F801AD">
              <w:rPr>
                <w:rFonts w:ascii="Arial" w:hAnsi="Arial" w:cs="Arial"/>
                <w:b/>
              </w:rPr>
              <w:t>to:</w:t>
            </w:r>
            <w:proofErr w:type="gramEnd"/>
            <w:r w:rsidRPr="00F801AD">
              <w:rPr>
                <w:rFonts w:ascii="Arial" w:hAnsi="Arial" w:cs="Arial"/>
                <w:b/>
              </w:rPr>
              <w:t xml:space="preserve"> </w:t>
            </w:r>
            <w:r w:rsidRPr="00F801AD">
              <w:rPr>
                <w:rFonts w:ascii="Arial" w:hAnsi="Arial" w:cs="Arial"/>
                <w:bCs/>
              </w:rPr>
              <w:t xml:space="preserve"> day to day performance of</w:t>
            </w:r>
            <w:r w:rsidR="004A4579">
              <w:rPr>
                <w:rFonts w:ascii="Arial" w:hAnsi="Arial" w:cs="Arial"/>
                <w:bCs/>
              </w:rPr>
              <w:t xml:space="preserve"> Mental Health Services in partnership with Pennine Care NHS Foundation Trust</w:t>
            </w:r>
          </w:p>
        </w:tc>
      </w:tr>
    </w:tbl>
    <w:p w14:paraId="5B603392" w14:textId="77777777" w:rsidR="00633267" w:rsidRPr="00F801AD" w:rsidRDefault="00633267" w:rsidP="00633267">
      <w:pPr>
        <w:rPr>
          <w:rFonts w:ascii="Arial" w:hAnsi="Arial" w:cs="Arial"/>
          <w:b/>
        </w:rPr>
      </w:pPr>
      <w:r w:rsidRPr="00F801AD">
        <w:rPr>
          <w:rFonts w:ascii="Arial" w:hAnsi="Arial" w:cs="Arial"/>
          <w:b/>
        </w:rPr>
        <w:br w:type="page"/>
      </w:r>
    </w:p>
    <w:p w14:paraId="14A747BA" w14:textId="77777777" w:rsidR="00633267" w:rsidRPr="00F801AD" w:rsidRDefault="00633267" w:rsidP="00633267">
      <w:pPr>
        <w:rPr>
          <w:rFonts w:ascii="Arial" w:hAnsi="Arial" w:cs="Arial"/>
          <w:b/>
        </w:rPr>
        <w:sectPr w:rsidR="00633267" w:rsidRPr="00F801AD" w:rsidSect="004052D3">
          <w:pgSz w:w="11906" w:h="16838"/>
          <w:pgMar w:top="1440" w:right="1191" w:bottom="1134" w:left="1191" w:header="709" w:footer="709" w:gutter="0"/>
          <w:cols w:space="708"/>
          <w:docGrid w:linePitch="360"/>
        </w:sectPr>
      </w:pPr>
    </w:p>
    <w:p w14:paraId="70775C52" w14:textId="77777777" w:rsidR="00633267" w:rsidRPr="00F801AD" w:rsidRDefault="00633267" w:rsidP="00633267">
      <w:pPr>
        <w:rPr>
          <w:rFonts w:ascii="Arial" w:hAnsi="Arial" w:cs="Arial"/>
          <w:b/>
        </w:rPr>
      </w:pPr>
      <w:r w:rsidRPr="00F801AD">
        <w:rPr>
          <w:rFonts w:ascii="Arial" w:hAnsi="Arial" w:cs="Arial"/>
          <w:b/>
        </w:rPr>
        <w:lastRenderedPageBreak/>
        <w:t>PERSON SPECIFICATION</w:t>
      </w:r>
    </w:p>
    <w:p w14:paraId="2E1DA702" w14:textId="77777777" w:rsidR="00633267" w:rsidRPr="00AB6C0F" w:rsidRDefault="00F05CB6" w:rsidP="00633267">
      <w:pPr>
        <w:rPr>
          <w:rFonts w:ascii="Arial" w:hAnsi="Arial" w:cs="Arial"/>
          <w:sz w:val="32"/>
          <w:szCs w:val="32"/>
        </w:rPr>
      </w:pPr>
      <w:r w:rsidRPr="00AB6C0F">
        <w:rPr>
          <w:rFonts w:ascii="Arial" w:hAnsi="Arial" w:cs="Arial"/>
          <w:sz w:val="32"/>
          <w:szCs w:val="32"/>
        </w:rPr>
        <w:t xml:space="preserve">Mental Health All Age Service </w:t>
      </w:r>
      <w:proofErr w:type="gramStart"/>
      <w:r w:rsidRPr="00AB6C0F">
        <w:rPr>
          <w:rFonts w:ascii="Arial" w:hAnsi="Arial" w:cs="Arial"/>
          <w:sz w:val="32"/>
          <w:szCs w:val="32"/>
        </w:rPr>
        <w:t>Manager  ,</w:t>
      </w:r>
      <w:proofErr w:type="gramEnd"/>
      <w:r w:rsidRPr="00AB6C0F">
        <w:rPr>
          <w:rFonts w:ascii="Arial" w:hAnsi="Arial" w:cs="Arial"/>
          <w:sz w:val="32"/>
          <w:szCs w:val="32"/>
        </w:rPr>
        <w:t xml:space="preserve"> (Oldham)</w:t>
      </w:r>
    </w:p>
    <w:p w14:paraId="429CBCE3" w14:textId="77777777" w:rsidR="00633267" w:rsidRPr="00F801AD" w:rsidRDefault="00633267" w:rsidP="00633267">
      <w:pPr>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38"/>
        <w:gridCol w:w="2835"/>
        <w:gridCol w:w="1843"/>
      </w:tblGrid>
      <w:tr w:rsidR="00AA0BEC" w:rsidRPr="00F801AD" w14:paraId="548B24BE" w14:textId="77777777" w:rsidTr="003C18A8">
        <w:trPr>
          <w:trHeight w:val="423"/>
        </w:trPr>
        <w:tc>
          <w:tcPr>
            <w:tcW w:w="2518" w:type="dxa"/>
            <w:shd w:val="clear" w:color="auto" w:fill="A6A6A6"/>
          </w:tcPr>
          <w:p w14:paraId="12071D0B" w14:textId="77777777" w:rsidR="00AA0BEC" w:rsidRPr="00F801AD" w:rsidRDefault="00AA0BEC" w:rsidP="00AC76F0">
            <w:pPr>
              <w:jc w:val="center"/>
              <w:rPr>
                <w:rFonts w:ascii="Arial" w:hAnsi="Arial" w:cs="Arial"/>
                <w:b/>
              </w:rPr>
            </w:pPr>
          </w:p>
          <w:p w14:paraId="35F1FAE6" w14:textId="77777777" w:rsidR="00AA0BEC" w:rsidRPr="00F801AD" w:rsidRDefault="00AA0BEC" w:rsidP="00AC76F0">
            <w:pPr>
              <w:jc w:val="center"/>
              <w:rPr>
                <w:rFonts w:ascii="Arial" w:hAnsi="Arial" w:cs="Arial"/>
                <w:b/>
              </w:rPr>
            </w:pPr>
            <w:r w:rsidRPr="00F801AD">
              <w:rPr>
                <w:rFonts w:ascii="Arial" w:hAnsi="Arial" w:cs="Arial"/>
                <w:b/>
              </w:rPr>
              <w:t>Specification</w:t>
            </w:r>
          </w:p>
        </w:tc>
        <w:tc>
          <w:tcPr>
            <w:tcW w:w="7938" w:type="dxa"/>
            <w:shd w:val="clear" w:color="auto" w:fill="A6A6A6"/>
          </w:tcPr>
          <w:p w14:paraId="1F332379" w14:textId="77777777" w:rsidR="00AA0BEC" w:rsidRPr="00F801AD" w:rsidRDefault="00AA0BEC" w:rsidP="00AC76F0">
            <w:pPr>
              <w:jc w:val="center"/>
              <w:rPr>
                <w:rFonts w:ascii="Arial" w:hAnsi="Arial" w:cs="Arial"/>
                <w:b/>
              </w:rPr>
            </w:pPr>
          </w:p>
          <w:p w14:paraId="07E48B3D" w14:textId="77777777" w:rsidR="00AA0BEC" w:rsidRPr="00F801AD" w:rsidRDefault="00AA0BEC" w:rsidP="00AC76F0">
            <w:pPr>
              <w:jc w:val="center"/>
              <w:rPr>
                <w:rFonts w:ascii="Arial" w:hAnsi="Arial" w:cs="Arial"/>
                <w:b/>
              </w:rPr>
            </w:pPr>
            <w:r w:rsidRPr="00F801AD">
              <w:rPr>
                <w:rFonts w:ascii="Arial" w:hAnsi="Arial" w:cs="Arial"/>
                <w:b/>
              </w:rPr>
              <w:t>Essential</w:t>
            </w:r>
          </w:p>
          <w:p w14:paraId="65BE5210" w14:textId="77777777" w:rsidR="00AA0BEC" w:rsidRPr="00F801AD" w:rsidRDefault="00AA0BEC" w:rsidP="00AC76F0">
            <w:pPr>
              <w:jc w:val="center"/>
              <w:rPr>
                <w:rFonts w:ascii="Arial" w:hAnsi="Arial" w:cs="Arial"/>
                <w:bCs/>
              </w:rPr>
            </w:pPr>
          </w:p>
        </w:tc>
        <w:tc>
          <w:tcPr>
            <w:tcW w:w="2835" w:type="dxa"/>
            <w:shd w:val="clear" w:color="auto" w:fill="A6A6A6"/>
          </w:tcPr>
          <w:p w14:paraId="515F24C6" w14:textId="77777777" w:rsidR="00AA0BEC" w:rsidRPr="00F801AD" w:rsidRDefault="00AA0BEC" w:rsidP="00AC76F0">
            <w:pPr>
              <w:jc w:val="center"/>
              <w:rPr>
                <w:rFonts w:ascii="Arial" w:hAnsi="Arial" w:cs="Arial"/>
                <w:b/>
              </w:rPr>
            </w:pPr>
          </w:p>
          <w:p w14:paraId="4A12AE86" w14:textId="77777777" w:rsidR="00AA0BEC" w:rsidRPr="00AC76F0" w:rsidRDefault="00AA0BEC" w:rsidP="00AC76F0">
            <w:pPr>
              <w:jc w:val="center"/>
              <w:rPr>
                <w:rFonts w:ascii="Arial" w:hAnsi="Arial" w:cs="Arial"/>
                <w:b/>
                <w:bCs/>
              </w:rPr>
            </w:pPr>
            <w:r w:rsidRPr="00AC76F0">
              <w:rPr>
                <w:rFonts w:ascii="Arial" w:hAnsi="Arial" w:cs="Arial"/>
                <w:b/>
                <w:bCs/>
              </w:rPr>
              <w:t>Desirable</w:t>
            </w:r>
          </w:p>
          <w:p w14:paraId="49BE286A" w14:textId="77777777" w:rsidR="00AA0BEC" w:rsidRPr="00F801AD" w:rsidRDefault="00AA0BEC" w:rsidP="00AC76F0">
            <w:pPr>
              <w:jc w:val="center"/>
              <w:rPr>
                <w:rFonts w:ascii="Arial" w:hAnsi="Arial" w:cs="Arial"/>
                <w:bCs/>
              </w:rPr>
            </w:pPr>
          </w:p>
        </w:tc>
        <w:tc>
          <w:tcPr>
            <w:tcW w:w="1843" w:type="dxa"/>
            <w:shd w:val="clear" w:color="auto" w:fill="A6A6A6"/>
          </w:tcPr>
          <w:p w14:paraId="1F214D44" w14:textId="77777777" w:rsidR="00AA0BEC" w:rsidRDefault="00AA0BEC" w:rsidP="00633267">
            <w:pPr>
              <w:rPr>
                <w:rFonts w:ascii="Arial" w:hAnsi="Arial" w:cs="Arial"/>
                <w:b/>
              </w:rPr>
            </w:pPr>
          </w:p>
          <w:p w14:paraId="5B9DEC9D" w14:textId="77777777" w:rsidR="00AA0BEC" w:rsidRPr="00F801AD" w:rsidRDefault="00AA0BEC" w:rsidP="00AC76F0">
            <w:pPr>
              <w:jc w:val="center"/>
              <w:rPr>
                <w:rFonts w:ascii="Arial" w:hAnsi="Arial" w:cs="Arial"/>
                <w:b/>
              </w:rPr>
            </w:pPr>
            <w:r>
              <w:rPr>
                <w:rFonts w:ascii="Arial" w:hAnsi="Arial" w:cs="Arial"/>
                <w:b/>
              </w:rPr>
              <w:t>Method</w:t>
            </w:r>
            <w:r w:rsidR="00AC76F0">
              <w:rPr>
                <w:rFonts w:ascii="Arial" w:hAnsi="Arial" w:cs="Arial"/>
                <w:b/>
              </w:rPr>
              <w:t xml:space="preserve"> of Assessment</w:t>
            </w:r>
          </w:p>
        </w:tc>
      </w:tr>
      <w:tr w:rsidR="00AA0BEC" w:rsidRPr="00F801AD" w14:paraId="0AD0447D" w14:textId="77777777" w:rsidTr="003C18A8">
        <w:trPr>
          <w:trHeight w:val="166"/>
        </w:trPr>
        <w:tc>
          <w:tcPr>
            <w:tcW w:w="2518" w:type="dxa"/>
            <w:shd w:val="clear" w:color="auto" w:fill="auto"/>
          </w:tcPr>
          <w:p w14:paraId="790D6177" w14:textId="77777777" w:rsidR="00AA0BEC" w:rsidRPr="00F801AD" w:rsidRDefault="00AA0BEC" w:rsidP="00633267">
            <w:pPr>
              <w:rPr>
                <w:rFonts w:ascii="Arial" w:hAnsi="Arial" w:cs="Arial"/>
                <w:b/>
              </w:rPr>
            </w:pPr>
          </w:p>
          <w:p w14:paraId="11610746" w14:textId="77777777" w:rsidR="00AA0BEC" w:rsidRPr="00F801AD" w:rsidRDefault="00AA0BEC" w:rsidP="00633267">
            <w:pPr>
              <w:rPr>
                <w:rFonts w:ascii="Arial" w:hAnsi="Arial" w:cs="Arial"/>
                <w:b/>
              </w:rPr>
            </w:pPr>
            <w:r w:rsidRPr="00F801AD">
              <w:rPr>
                <w:rFonts w:ascii="Arial" w:hAnsi="Arial" w:cs="Arial"/>
                <w:b/>
              </w:rPr>
              <w:t xml:space="preserve">Qualifications </w:t>
            </w:r>
          </w:p>
        </w:tc>
        <w:tc>
          <w:tcPr>
            <w:tcW w:w="7938" w:type="dxa"/>
            <w:shd w:val="clear" w:color="auto" w:fill="auto"/>
          </w:tcPr>
          <w:p w14:paraId="5260B16A" w14:textId="77777777" w:rsidR="004A4579" w:rsidRPr="00F801AD" w:rsidRDefault="004A4579" w:rsidP="004A4579">
            <w:pPr>
              <w:numPr>
                <w:ilvl w:val="0"/>
                <w:numId w:val="9"/>
              </w:numPr>
              <w:jc w:val="both"/>
              <w:rPr>
                <w:rFonts w:ascii="Arial" w:hAnsi="Arial" w:cs="Arial"/>
                <w:bCs/>
              </w:rPr>
            </w:pPr>
            <w:r w:rsidRPr="004A4579">
              <w:rPr>
                <w:rFonts w:ascii="Arial" w:hAnsi="Arial" w:cs="Arial"/>
              </w:rPr>
              <w:t>Qualified Social Worker registered with professional body</w:t>
            </w:r>
            <w:r>
              <w:rPr>
                <w:rFonts w:ascii="Arial" w:hAnsi="Arial" w:cs="Arial"/>
              </w:rPr>
              <w:t xml:space="preserve"> </w:t>
            </w:r>
          </w:p>
          <w:p w14:paraId="6283170F" w14:textId="77777777" w:rsidR="00AA0BEC" w:rsidRDefault="00AA0BEC" w:rsidP="004A4579">
            <w:pPr>
              <w:numPr>
                <w:ilvl w:val="0"/>
                <w:numId w:val="9"/>
              </w:numPr>
              <w:jc w:val="both"/>
              <w:rPr>
                <w:rFonts w:ascii="Arial" w:hAnsi="Arial" w:cs="Arial"/>
                <w:bCs/>
              </w:rPr>
            </w:pPr>
            <w:r w:rsidRPr="004A4579">
              <w:rPr>
                <w:rFonts w:ascii="Arial" w:hAnsi="Arial" w:cs="Arial"/>
                <w:bCs/>
              </w:rPr>
              <w:t>Educated to degree level or equivalent significant experience</w:t>
            </w:r>
          </w:p>
          <w:p w14:paraId="5A187556" w14:textId="77777777" w:rsidR="00EE2B80" w:rsidRPr="004A4579" w:rsidRDefault="00EE2B80" w:rsidP="004A4579">
            <w:pPr>
              <w:numPr>
                <w:ilvl w:val="0"/>
                <w:numId w:val="9"/>
              </w:numPr>
              <w:jc w:val="both"/>
              <w:rPr>
                <w:rFonts w:ascii="Arial" w:hAnsi="Arial" w:cs="Arial"/>
                <w:bCs/>
              </w:rPr>
            </w:pPr>
            <w:r>
              <w:rPr>
                <w:rFonts w:ascii="Arial" w:hAnsi="Arial" w:cs="Arial"/>
              </w:rPr>
              <w:t>Approved Mental Health Professional</w:t>
            </w:r>
          </w:p>
          <w:p w14:paraId="775A4ABE" w14:textId="77777777" w:rsidR="00AA0BEC" w:rsidRPr="00F801AD" w:rsidRDefault="00AA0BEC" w:rsidP="002157C9">
            <w:pPr>
              <w:ind w:left="720"/>
              <w:jc w:val="both"/>
              <w:rPr>
                <w:rFonts w:ascii="Arial" w:hAnsi="Arial" w:cs="Arial"/>
                <w:bCs/>
              </w:rPr>
            </w:pPr>
          </w:p>
          <w:p w14:paraId="5DF24771" w14:textId="77777777" w:rsidR="00F05CB6" w:rsidRDefault="00F05CB6" w:rsidP="002157C9">
            <w:pPr>
              <w:spacing w:after="120"/>
              <w:jc w:val="both"/>
              <w:rPr>
                <w:rFonts w:ascii="Arial" w:hAnsi="Arial" w:cs="Arial"/>
                <w:bCs/>
              </w:rPr>
            </w:pPr>
          </w:p>
          <w:p w14:paraId="32ABB3F6" w14:textId="77777777" w:rsidR="00F05CB6" w:rsidRDefault="00F05CB6" w:rsidP="002157C9">
            <w:pPr>
              <w:spacing w:after="120"/>
              <w:jc w:val="both"/>
              <w:rPr>
                <w:rFonts w:ascii="Arial" w:hAnsi="Arial" w:cs="Arial"/>
                <w:bCs/>
              </w:rPr>
            </w:pPr>
          </w:p>
          <w:p w14:paraId="0023AC27" w14:textId="77777777" w:rsidR="00AA0BEC" w:rsidRPr="00F801AD" w:rsidRDefault="00AA0BEC" w:rsidP="002157C9">
            <w:pPr>
              <w:spacing w:after="120"/>
              <w:jc w:val="both"/>
              <w:rPr>
                <w:rFonts w:ascii="Arial" w:hAnsi="Arial" w:cs="Arial"/>
                <w:bCs/>
              </w:rPr>
            </w:pPr>
            <w:r w:rsidRPr="00F801AD">
              <w:rPr>
                <w:rFonts w:ascii="Arial" w:hAnsi="Arial" w:cs="Arial"/>
                <w:bCs/>
              </w:rPr>
              <w:t>Formal Management Qualification or equivalent significant experience</w:t>
            </w:r>
          </w:p>
          <w:p w14:paraId="73900817" w14:textId="77777777" w:rsidR="00AA0BEC" w:rsidRPr="00F801AD" w:rsidRDefault="00AA0BEC" w:rsidP="00AC76F0">
            <w:pPr>
              <w:numPr>
                <w:ilvl w:val="0"/>
                <w:numId w:val="9"/>
              </w:numPr>
              <w:jc w:val="both"/>
              <w:rPr>
                <w:rFonts w:ascii="Arial" w:hAnsi="Arial" w:cs="Arial"/>
              </w:rPr>
            </w:pPr>
            <w:r w:rsidRPr="00F801AD">
              <w:rPr>
                <w:rFonts w:ascii="Arial" w:hAnsi="Arial" w:cs="Arial"/>
              </w:rPr>
              <w:t>Evidence of continuing professional and management development</w:t>
            </w:r>
          </w:p>
          <w:p w14:paraId="779355D6" w14:textId="77777777" w:rsidR="00AA0BEC" w:rsidRPr="00F801AD" w:rsidRDefault="00AA0BEC" w:rsidP="00AC76F0">
            <w:pPr>
              <w:pStyle w:val="ListParagraph"/>
              <w:numPr>
                <w:ilvl w:val="0"/>
                <w:numId w:val="9"/>
              </w:numPr>
              <w:jc w:val="both"/>
              <w:rPr>
                <w:rFonts w:ascii="Arial" w:hAnsi="Arial" w:cs="Arial"/>
              </w:rPr>
            </w:pPr>
            <w:r w:rsidRPr="00F801AD">
              <w:rPr>
                <w:rFonts w:ascii="Arial" w:hAnsi="Arial" w:cs="Arial"/>
              </w:rPr>
              <w:t>Evidence of continued professional, managerial and personal development acquired through degree/diploma, specialist training, management qualification and/or equivalent</w:t>
            </w:r>
          </w:p>
          <w:p w14:paraId="6A50E827" w14:textId="77777777" w:rsidR="00AA0BEC" w:rsidRPr="00F801AD" w:rsidRDefault="00AA0BEC" w:rsidP="00AC76F0">
            <w:pPr>
              <w:jc w:val="both"/>
              <w:rPr>
                <w:rFonts w:ascii="Arial" w:hAnsi="Arial" w:cs="Arial"/>
              </w:rPr>
            </w:pPr>
          </w:p>
        </w:tc>
        <w:tc>
          <w:tcPr>
            <w:tcW w:w="2835" w:type="dxa"/>
            <w:shd w:val="clear" w:color="auto" w:fill="auto"/>
          </w:tcPr>
          <w:p w14:paraId="3CE71249" w14:textId="77777777" w:rsidR="00AA0BEC" w:rsidRDefault="00AA0BEC" w:rsidP="00633267">
            <w:pPr>
              <w:rPr>
                <w:rFonts w:ascii="Arial" w:hAnsi="Arial" w:cs="Arial"/>
              </w:rPr>
            </w:pPr>
          </w:p>
          <w:p w14:paraId="07B54680" w14:textId="77777777" w:rsidR="00F05CB6" w:rsidRPr="00F801AD" w:rsidRDefault="00F05CB6" w:rsidP="00633267">
            <w:pPr>
              <w:rPr>
                <w:rFonts w:ascii="Arial" w:hAnsi="Arial" w:cs="Arial"/>
              </w:rPr>
            </w:pPr>
            <w:r>
              <w:rPr>
                <w:rFonts w:ascii="Arial" w:hAnsi="Arial" w:cs="Arial"/>
              </w:rPr>
              <w:t xml:space="preserve"> </w:t>
            </w:r>
          </w:p>
        </w:tc>
        <w:tc>
          <w:tcPr>
            <w:tcW w:w="1843" w:type="dxa"/>
          </w:tcPr>
          <w:p w14:paraId="505E5705" w14:textId="77777777" w:rsidR="00AA0BEC" w:rsidRDefault="00F05CB6" w:rsidP="00633267">
            <w:pPr>
              <w:rPr>
                <w:rFonts w:ascii="Arial" w:hAnsi="Arial" w:cs="Arial"/>
              </w:rPr>
            </w:pPr>
            <w:r>
              <w:rPr>
                <w:rFonts w:ascii="Arial" w:hAnsi="Arial" w:cs="Arial"/>
              </w:rPr>
              <w:t>Application</w:t>
            </w:r>
          </w:p>
          <w:p w14:paraId="4E3D2F56" w14:textId="77777777" w:rsidR="00F05CB6" w:rsidRDefault="00F05CB6" w:rsidP="00633267">
            <w:pPr>
              <w:rPr>
                <w:rFonts w:ascii="Arial" w:hAnsi="Arial" w:cs="Arial"/>
              </w:rPr>
            </w:pPr>
          </w:p>
          <w:p w14:paraId="1C4DCBE3" w14:textId="77777777" w:rsidR="00F05CB6" w:rsidRDefault="00F05CB6" w:rsidP="00633267">
            <w:pPr>
              <w:rPr>
                <w:rFonts w:ascii="Arial" w:hAnsi="Arial" w:cs="Arial"/>
              </w:rPr>
            </w:pPr>
          </w:p>
          <w:p w14:paraId="6F938E8A" w14:textId="77777777" w:rsidR="00F05CB6" w:rsidRPr="00F801AD" w:rsidRDefault="00F05CB6" w:rsidP="00633267">
            <w:pPr>
              <w:rPr>
                <w:rFonts w:ascii="Arial" w:hAnsi="Arial" w:cs="Arial"/>
              </w:rPr>
            </w:pPr>
            <w:r>
              <w:rPr>
                <w:rFonts w:ascii="Arial" w:hAnsi="Arial" w:cs="Arial"/>
              </w:rPr>
              <w:t>application</w:t>
            </w:r>
          </w:p>
        </w:tc>
      </w:tr>
      <w:tr w:rsidR="00AA0BEC" w:rsidRPr="00F801AD" w14:paraId="64A0FC99" w14:textId="77777777" w:rsidTr="003C18A8">
        <w:trPr>
          <w:trHeight w:val="166"/>
        </w:trPr>
        <w:tc>
          <w:tcPr>
            <w:tcW w:w="2518" w:type="dxa"/>
            <w:shd w:val="clear" w:color="auto" w:fill="auto"/>
          </w:tcPr>
          <w:p w14:paraId="72E028BA" w14:textId="77777777" w:rsidR="00AA0BEC" w:rsidRPr="00F801AD" w:rsidRDefault="00AA0BEC" w:rsidP="00633267">
            <w:pPr>
              <w:rPr>
                <w:rFonts w:ascii="Arial" w:hAnsi="Arial" w:cs="Arial"/>
                <w:b/>
              </w:rPr>
            </w:pPr>
            <w:r w:rsidRPr="00F801AD">
              <w:rPr>
                <w:rFonts w:ascii="Arial" w:hAnsi="Arial" w:cs="Arial"/>
                <w:b/>
              </w:rPr>
              <w:lastRenderedPageBreak/>
              <w:t>Experience</w:t>
            </w:r>
          </w:p>
        </w:tc>
        <w:tc>
          <w:tcPr>
            <w:tcW w:w="7938" w:type="dxa"/>
            <w:shd w:val="clear" w:color="auto" w:fill="auto"/>
          </w:tcPr>
          <w:p w14:paraId="1C87660D" w14:textId="77777777" w:rsidR="00AA0BEC" w:rsidRPr="00F801AD" w:rsidRDefault="00AA0BEC" w:rsidP="00AC76F0">
            <w:pPr>
              <w:numPr>
                <w:ilvl w:val="0"/>
                <w:numId w:val="10"/>
              </w:numPr>
              <w:jc w:val="both"/>
              <w:rPr>
                <w:rFonts w:ascii="Arial" w:hAnsi="Arial" w:cs="Arial"/>
              </w:rPr>
            </w:pPr>
            <w:r w:rsidRPr="00F801AD">
              <w:rPr>
                <w:rFonts w:ascii="Arial" w:hAnsi="Arial" w:cs="Arial"/>
              </w:rPr>
              <w:t xml:space="preserve">Operational management experience working in </w:t>
            </w:r>
            <w:r w:rsidR="004A4579">
              <w:rPr>
                <w:rFonts w:ascii="Arial" w:hAnsi="Arial" w:cs="Arial"/>
              </w:rPr>
              <w:t xml:space="preserve">adult social care and or Mental Health </w:t>
            </w:r>
            <w:r w:rsidRPr="00F801AD">
              <w:rPr>
                <w:rFonts w:ascii="Arial" w:hAnsi="Arial" w:cs="Arial"/>
              </w:rPr>
              <w:t xml:space="preserve"> setting</w:t>
            </w:r>
          </w:p>
          <w:p w14:paraId="1162CB94" w14:textId="77777777" w:rsidR="00AA0BEC" w:rsidRPr="00F801AD" w:rsidRDefault="00AA0BEC" w:rsidP="00AC76F0">
            <w:pPr>
              <w:numPr>
                <w:ilvl w:val="0"/>
                <w:numId w:val="10"/>
              </w:numPr>
              <w:jc w:val="both"/>
              <w:rPr>
                <w:rFonts w:ascii="Arial" w:hAnsi="Arial" w:cs="Arial"/>
              </w:rPr>
            </w:pPr>
            <w:r w:rsidRPr="00F801AD">
              <w:rPr>
                <w:rFonts w:ascii="Arial" w:hAnsi="Arial" w:cs="Arial"/>
              </w:rPr>
              <w:t>Post – qualifying experience of working with adults as a practitioner</w:t>
            </w:r>
          </w:p>
          <w:p w14:paraId="1628B1DA" w14:textId="77777777" w:rsidR="00AA0BEC" w:rsidRPr="00F801AD" w:rsidRDefault="00AA0BEC" w:rsidP="00AC76F0">
            <w:pPr>
              <w:numPr>
                <w:ilvl w:val="0"/>
                <w:numId w:val="10"/>
              </w:numPr>
              <w:jc w:val="both"/>
              <w:rPr>
                <w:rFonts w:ascii="Arial" w:hAnsi="Arial" w:cs="Arial"/>
              </w:rPr>
            </w:pPr>
            <w:r w:rsidRPr="00F801AD">
              <w:rPr>
                <w:rFonts w:ascii="Arial" w:hAnsi="Arial" w:cs="Arial"/>
              </w:rPr>
              <w:t>Experience of multi-agency working and networking</w:t>
            </w:r>
          </w:p>
          <w:p w14:paraId="323BBDCE" w14:textId="77777777" w:rsidR="00AA0BEC" w:rsidRPr="00F801AD" w:rsidRDefault="00AA0BEC" w:rsidP="00AC76F0">
            <w:pPr>
              <w:numPr>
                <w:ilvl w:val="0"/>
                <w:numId w:val="10"/>
              </w:numPr>
              <w:jc w:val="both"/>
              <w:rPr>
                <w:rFonts w:ascii="Arial" w:hAnsi="Arial" w:cs="Arial"/>
              </w:rPr>
            </w:pPr>
            <w:r w:rsidRPr="00F801AD">
              <w:rPr>
                <w:rFonts w:ascii="Arial" w:hAnsi="Arial" w:cs="Arial"/>
              </w:rPr>
              <w:t>Experience of quality assurance systems</w:t>
            </w:r>
          </w:p>
          <w:p w14:paraId="38ED57DC" w14:textId="77777777" w:rsidR="00AA0BEC" w:rsidRPr="00F801AD" w:rsidRDefault="00AA0BEC" w:rsidP="00AC76F0">
            <w:pPr>
              <w:numPr>
                <w:ilvl w:val="0"/>
                <w:numId w:val="10"/>
              </w:numPr>
              <w:jc w:val="both"/>
              <w:rPr>
                <w:rFonts w:ascii="Arial" w:hAnsi="Arial" w:cs="Arial"/>
              </w:rPr>
            </w:pPr>
            <w:r w:rsidRPr="00F801AD">
              <w:rPr>
                <w:rFonts w:ascii="Arial" w:hAnsi="Arial" w:cs="Arial"/>
              </w:rPr>
              <w:t>Of financial planning, budget and project management with the ability to resolve conflicting priorities and apply rigorous monitoring and control procedures</w:t>
            </w:r>
          </w:p>
          <w:p w14:paraId="04506C77" w14:textId="77777777" w:rsidR="00AA0BEC" w:rsidRPr="00F801AD" w:rsidRDefault="00AA0BEC" w:rsidP="00AC76F0">
            <w:pPr>
              <w:numPr>
                <w:ilvl w:val="0"/>
                <w:numId w:val="10"/>
              </w:numPr>
              <w:jc w:val="both"/>
              <w:rPr>
                <w:rFonts w:ascii="Arial" w:hAnsi="Arial" w:cs="Arial"/>
              </w:rPr>
            </w:pPr>
            <w:r w:rsidRPr="00F801AD">
              <w:rPr>
                <w:rFonts w:ascii="Arial" w:hAnsi="Arial" w:cs="Arial"/>
              </w:rPr>
              <w:t>Experienced in managerial supervision</w:t>
            </w:r>
          </w:p>
          <w:p w14:paraId="1C5DC708" w14:textId="77777777" w:rsidR="00AA0BEC" w:rsidRPr="00F801AD" w:rsidRDefault="00AA0BEC" w:rsidP="00AC76F0">
            <w:pPr>
              <w:numPr>
                <w:ilvl w:val="0"/>
                <w:numId w:val="10"/>
              </w:numPr>
              <w:jc w:val="both"/>
              <w:rPr>
                <w:rFonts w:ascii="Arial" w:hAnsi="Arial" w:cs="Arial"/>
              </w:rPr>
            </w:pPr>
            <w:r w:rsidRPr="00F801AD">
              <w:rPr>
                <w:rFonts w:ascii="Arial" w:hAnsi="Arial" w:cs="Arial"/>
              </w:rPr>
              <w:t>Experience of service redesign</w:t>
            </w:r>
          </w:p>
          <w:p w14:paraId="54A9416A" w14:textId="77777777" w:rsidR="00AA0BEC" w:rsidRPr="00F801AD" w:rsidRDefault="00AA0BEC" w:rsidP="00AC76F0">
            <w:pPr>
              <w:numPr>
                <w:ilvl w:val="0"/>
                <w:numId w:val="10"/>
              </w:numPr>
              <w:jc w:val="both"/>
              <w:rPr>
                <w:rFonts w:ascii="Arial" w:hAnsi="Arial" w:cs="Arial"/>
              </w:rPr>
            </w:pPr>
            <w:r w:rsidRPr="00F801AD">
              <w:rPr>
                <w:rFonts w:ascii="Arial" w:hAnsi="Arial" w:cs="Arial"/>
              </w:rPr>
              <w:t>A proven track record of leading, motivating staff teams, leading through change and of developing a performance culture, working successfully and effectively as part of a management team and of formulating strategies, policies, objectives and targets</w:t>
            </w:r>
          </w:p>
          <w:p w14:paraId="7C3F7298" w14:textId="77777777" w:rsidR="00AA0BEC" w:rsidRPr="00F801AD" w:rsidRDefault="00AA0BEC" w:rsidP="00AC76F0">
            <w:pPr>
              <w:jc w:val="both"/>
              <w:rPr>
                <w:rFonts w:ascii="Arial" w:hAnsi="Arial" w:cs="Arial"/>
              </w:rPr>
            </w:pPr>
          </w:p>
        </w:tc>
        <w:tc>
          <w:tcPr>
            <w:tcW w:w="2835" w:type="dxa"/>
            <w:shd w:val="clear" w:color="auto" w:fill="auto"/>
          </w:tcPr>
          <w:p w14:paraId="291C316C" w14:textId="77777777" w:rsidR="00AA0BEC" w:rsidRPr="00F801AD" w:rsidRDefault="00AA0BEC" w:rsidP="002F7A49">
            <w:pPr>
              <w:widowControl w:val="0"/>
              <w:spacing w:after="120" w:line="240" w:lineRule="auto"/>
              <w:rPr>
                <w:rFonts w:ascii="Arial" w:eastAsia="Times New Roman" w:hAnsi="Arial" w:cs="Arial"/>
                <w:snapToGrid w:val="0"/>
              </w:rPr>
            </w:pPr>
            <w:r w:rsidRPr="00F801AD">
              <w:rPr>
                <w:rFonts w:ascii="Arial" w:eastAsia="Times New Roman" w:hAnsi="Arial" w:cs="Arial"/>
                <w:snapToGrid w:val="0"/>
              </w:rPr>
              <w:t>Ability to analyse, manipulate and interpret complex data</w:t>
            </w:r>
          </w:p>
          <w:p w14:paraId="39A0CDFB" w14:textId="77777777" w:rsidR="00AA0BEC" w:rsidRPr="00F801AD" w:rsidRDefault="00AA0BEC" w:rsidP="00633267">
            <w:pPr>
              <w:rPr>
                <w:rFonts w:ascii="Arial" w:hAnsi="Arial" w:cs="Arial"/>
                <w:b/>
              </w:rPr>
            </w:pPr>
          </w:p>
        </w:tc>
        <w:tc>
          <w:tcPr>
            <w:tcW w:w="1843" w:type="dxa"/>
          </w:tcPr>
          <w:p w14:paraId="690AF68A" w14:textId="77777777" w:rsidR="00AA0BEC" w:rsidRPr="00F801AD" w:rsidRDefault="00AA0BEC" w:rsidP="002F7A49">
            <w:pPr>
              <w:widowControl w:val="0"/>
              <w:spacing w:after="120" w:line="240" w:lineRule="auto"/>
              <w:rPr>
                <w:rFonts w:ascii="Arial" w:eastAsia="Times New Roman" w:hAnsi="Arial" w:cs="Arial"/>
                <w:snapToGrid w:val="0"/>
              </w:rPr>
            </w:pPr>
          </w:p>
        </w:tc>
      </w:tr>
      <w:tr w:rsidR="00AA0BEC" w:rsidRPr="00F801AD" w14:paraId="17F1693B" w14:textId="77777777" w:rsidTr="003C18A8">
        <w:trPr>
          <w:trHeight w:val="166"/>
        </w:trPr>
        <w:tc>
          <w:tcPr>
            <w:tcW w:w="2518" w:type="dxa"/>
            <w:shd w:val="clear" w:color="auto" w:fill="auto"/>
          </w:tcPr>
          <w:p w14:paraId="0F076C13" w14:textId="77777777" w:rsidR="00AA0BEC" w:rsidRPr="00F801AD" w:rsidRDefault="00AA0BEC" w:rsidP="00633267">
            <w:pPr>
              <w:rPr>
                <w:rFonts w:ascii="Arial" w:hAnsi="Arial" w:cs="Arial"/>
                <w:b/>
              </w:rPr>
            </w:pPr>
            <w:r w:rsidRPr="00F801AD">
              <w:rPr>
                <w:rFonts w:ascii="Arial" w:hAnsi="Arial" w:cs="Arial"/>
                <w:b/>
              </w:rPr>
              <w:t xml:space="preserve">Knowledge and Understanding </w:t>
            </w:r>
          </w:p>
        </w:tc>
        <w:tc>
          <w:tcPr>
            <w:tcW w:w="7938" w:type="dxa"/>
            <w:shd w:val="clear" w:color="auto" w:fill="auto"/>
          </w:tcPr>
          <w:p w14:paraId="2AC9DD5C" w14:textId="77777777" w:rsidR="00AA0BEC" w:rsidRPr="00F801AD" w:rsidRDefault="00AA0BEC" w:rsidP="00AC76F0">
            <w:pPr>
              <w:numPr>
                <w:ilvl w:val="0"/>
                <w:numId w:val="11"/>
              </w:numPr>
              <w:jc w:val="both"/>
              <w:rPr>
                <w:rFonts w:ascii="Arial" w:hAnsi="Arial" w:cs="Arial"/>
              </w:rPr>
            </w:pPr>
            <w:r w:rsidRPr="00F801AD">
              <w:rPr>
                <w:rFonts w:ascii="Arial" w:hAnsi="Arial" w:cs="Arial"/>
              </w:rPr>
              <w:t>Detailed Understanding of key legislation, regulations, guidance and frameworks in relation to the specific service delivery areas of Oldham</w:t>
            </w:r>
          </w:p>
          <w:p w14:paraId="1D3DDEB4" w14:textId="77777777" w:rsidR="00AA0BEC" w:rsidRPr="00F801AD" w:rsidRDefault="00AA0BEC" w:rsidP="00AC76F0">
            <w:pPr>
              <w:numPr>
                <w:ilvl w:val="0"/>
                <w:numId w:val="11"/>
              </w:numPr>
              <w:jc w:val="both"/>
              <w:rPr>
                <w:rFonts w:ascii="Arial" w:hAnsi="Arial" w:cs="Arial"/>
              </w:rPr>
            </w:pPr>
            <w:r w:rsidRPr="00F801AD">
              <w:rPr>
                <w:rFonts w:ascii="Arial" w:hAnsi="Arial" w:cs="Arial"/>
              </w:rPr>
              <w:t>Detailed knowledge and understanding of the legislation, regulations and guidance relating to own professional discipline and practice</w:t>
            </w:r>
          </w:p>
          <w:p w14:paraId="69954F6B" w14:textId="77777777" w:rsidR="00AA0BEC" w:rsidRPr="00F801AD" w:rsidRDefault="00AA0BEC" w:rsidP="00AC76F0">
            <w:pPr>
              <w:numPr>
                <w:ilvl w:val="0"/>
                <w:numId w:val="11"/>
              </w:numPr>
              <w:jc w:val="both"/>
              <w:rPr>
                <w:rFonts w:ascii="Arial" w:hAnsi="Arial" w:cs="Arial"/>
              </w:rPr>
            </w:pPr>
            <w:r w:rsidRPr="00F801AD">
              <w:rPr>
                <w:rFonts w:ascii="Arial" w:hAnsi="Arial" w:cs="Arial"/>
              </w:rPr>
              <w:t>Excellent communication skills and knowledge of broad service provision and partner organisations</w:t>
            </w:r>
          </w:p>
          <w:p w14:paraId="2014A646" w14:textId="77777777" w:rsidR="00AA0BEC" w:rsidRPr="00F801AD" w:rsidRDefault="00AA0BEC" w:rsidP="00AC76F0">
            <w:pPr>
              <w:numPr>
                <w:ilvl w:val="0"/>
                <w:numId w:val="11"/>
              </w:numPr>
              <w:jc w:val="both"/>
              <w:rPr>
                <w:rFonts w:ascii="Arial" w:hAnsi="Arial" w:cs="Arial"/>
              </w:rPr>
            </w:pPr>
            <w:r w:rsidRPr="00F801AD">
              <w:rPr>
                <w:rFonts w:ascii="Arial" w:hAnsi="Arial" w:cs="Arial"/>
              </w:rPr>
              <w:lastRenderedPageBreak/>
              <w:t>Good understanding of the multi-agency roles and responsibilities in relation to adult services</w:t>
            </w:r>
          </w:p>
          <w:p w14:paraId="533B7C35" w14:textId="77777777" w:rsidR="00AA0BEC" w:rsidRPr="00F801AD" w:rsidRDefault="00AA0BEC" w:rsidP="00AC76F0">
            <w:pPr>
              <w:numPr>
                <w:ilvl w:val="0"/>
                <w:numId w:val="11"/>
              </w:numPr>
              <w:jc w:val="both"/>
              <w:rPr>
                <w:rFonts w:ascii="Arial" w:hAnsi="Arial" w:cs="Arial"/>
              </w:rPr>
            </w:pPr>
            <w:r w:rsidRPr="00F801AD">
              <w:rPr>
                <w:rFonts w:ascii="Arial" w:hAnsi="Arial" w:cs="Arial"/>
              </w:rPr>
              <w:t>Knowledge of policy drivers</w:t>
            </w:r>
          </w:p>
          <w:p w14:paraId="2C18E09C" w14:textId="77777777" w:rsidR="00AA0BEC" w:rsidRPr="00F801AD" w:rsidRDefault="00AA0BEC" w:rsidP="00AC76F0">
            <w:pPr>
              <w:numPr>
                <w:ilvl w:val="0"/>
                <w:numId w:val="11"/>
              </w:numPr>
              <w:jc w:val="both"/>
              <w:rPr>
                <w:rFonts w:ascii="Arial" w:hAnsi="Arial" w:cs="Arial"/>
              </w:rPr>
            </w:pPr>
            <w:r w:rsidRPr="00F801AD">
              <w:rPr>
                <w:rFonts w:ascii="Arial" w:hAnsi="Arial" w:cs="Arial"/>
              </w:rPr>
              <w:t>Understanding of principles of service transformation</w:t>
            </w:r>
          </w:p>
          <w:p w14:paraId="516D94F7" w14:textId="77777777" w:rsidR="00AA0BEC" w:rsidRPr="00F801AD" w:rsidRDefault="00AA0BEC" w:rsidP="00AC76F0">
            <w:pPr>
              <w:numPr>
                <w:ilvl w:val="0"/>
                <w:numId w:val="11"/>
              </w:numPr>
              <w:jc w:val="both"/>
              <w:rPr>
                <w:rFonts w:ascii="Arial" w:hAnsi="Arial" w:cs="Arial"/>
              </w:rPr>
            </w:pPr>
            <w:r w:rsidRPr="00F801AD">
              <w:rPr>
                <w:rFonts w:ascii="Arial" w:hAnsi="Arial" w:cs="Arial"/>
              </w:rPr>
              <w:t>Quality assurance and performance management systems and processes</w:t>
            </w:r>
          </w:p>
        </w:tc>
        <w:tc>
          <w:tcPr>
            <w:tcW w:w="2835" w:type="dxa"/>
            <w:shd w:val="clear" w:color="auto" w:fill="auto"/>
          </w:tcPr>
          <w:p w14:paraId="73F8AED4" w14:textId="77777777" w:rsidR="00AA0BEC" w:rsidRPr="00F801AD" w:rsidRDefault="00AA0BEC" w:rsidP="00633267">
            <w:pPr>
              <w:rPr>
                <w:rFonts w:ascii="Arial" w:hAnsi="Arial" w:cs="Arial"/>
                <w:b/>
              </w:rPr>
            </w:pPr>
          </w:p>
        </w:tc>
        <w:tc>
          <w:tcPr>
            <w:tcW w:w="1843" w:type="dxa"/>
          </w:tcPr>
          <w:p w14:paraId="2657F8D2" w14:textId="77777777" w:rsidR="00AA0BEC" w:rsidRPr="00F801AD" w:rsidRDefault="00AA0BEC" w:rsidP="00633267">
            <w:pPr>
              <w:rPr>
                <w:rFonts w:ascii="Arial" w:hAnsi="Arial" w:cs="Arial"/>
                <w:b/>
              </w:rPr>
            </w:pPr>
          </w:p>
        </w:tc>
      </w:tr>
      <w:tr w:rsidR="00AA0BEC" w:rsidRPr="00F801AD" w14:paraId="75483594" w14:textId="77777777" w:rsidTr="003C18A8">
        <w:trPr>
          <w:trHeight w:val="166"/>
        </w:trPr>
        <w:tc>
          <w:tcPr>
            <w:tcW w:w="2518" w:type="dxa"/>
            <w:shd w:val="clear" w:color="auto" w:fill="auto"/>
          </w:tcPr>
          <w:p w14:paraId="235EC737" w14:textId="77777777" w:rsidR="00AA0BEC" w:rsidRPr="00F801AD" w:rsidRDefault="00AA0BEC" w:rsidP="00633267">
            <w:pPr>
              <w:rPr>
                <w:rFonts w:ascii="Arial" w:hAnsi="Arial" w:cs="Arial"/>
                <w:b/>
              </w:rPr>
            </w:pPr>
            <w:r w:rsidRPr="00F801AD">
              <w:rPr>
                <w:rFonts w:ascii="Arial" w:hAnsi="Arial" w:cs="Arial"/>
                <w:b/>
              </w:rPr>
              <w:t>Skills and Abilities</w:t>
            </w:r>
          </w:p>
        </w:tc>
        <w:tc>
          <w:tcPr>
            <w:tcW w:w="7938" w:type="dxa"/>
            <w:shd w:val="clear" w:color="auto" w:fill="auto"/>
          </w:tcPr>
          <w:p w14:paraId="060D471A" w14:textId="77777777" w:rsidR="00AA0BEC" w:rsidRPr="00F801AD" w:rsidRDefault="00AA0BEC" w:rsidP="00AC76F0">
            <w:pPr>
              <w:numPr>
                <w:ilvl w:val="0"/>
                <w:numId w:val="12"/>
              </w:numPr>
              <w:jc w:val="both"/>
              <w:rPr>
                <w:rFonts w:ascii="Arial" w:hAnsi="Arial" w:cs="Arial"/>
              </w:rPr>
            </w:pPr>
            <w:r w:rsidRPr="00F801AD">
              <w:rPr>
                <w:rFonts w:ascii="Arial" w:hAnsi="Arial" w:cs="Arial"/>
              </w:rPr>
              <w:t>Leadership skills – Ability to lead, influence and motivate people</w:t>
            </w:r>
          </w:p>
          <w:p w14:paraId="466D53D0" w14:textId="77777777" w:rsidR="00AA0BEC" w:rsidRPr="00F801AD" w:rsidRDefault="00AA0BEC" w:rsidP="00AC76F0">
            <w:pPr>
              <w:numPr>
                <w:ilvl w:val="0"/>
                <w:numId w:val="12"/>
              </w:numPr>
              <w:jc w:val="both"/>
              <w:rPr>
                <w:rFonts w:ascii="Arial" w:hAnsi="Arial" w:cs="Arial"/>
              </w:rPr>
            </w:pPr>
            <w:r w:rsidRPr="00F801AD">
              <w:rPr>
                <w:rFonts w:ascii="Arial" w:hAnsi="Arial" w:cs="Arial"/>
              </w:rPr>
              <w:t>Ability to build partnerships with a wide range of professionals, external partners and stakeholders</w:t>
            </w:r>
          </w:p>
          <w:p w14:paraId="6B352235" w14:textId="77777777" w:rsidR="00AA0BEC" w:rsidRPr="00F801AD" w:rsidRDefault="00AA0BEC" w:rsidP="00AC76F0">
            <w:pPr>
              <w:numPr>
                <w:ilvl w:val="0"/>
                <w:numId w:val="12"/>
              </w:numPr>
              <w:jc w:val="both"/>
              <w:rPr>
                <w:rFonts w:ascii="Arial" w:hAnsi="Arial" w:cs="Arial"/>
              </w:rPr>
            </w:pPr>
            <w:r w:rsidRPr="00F801AD">
              <w:rPr>
                <w:rFonts w:ascii="Arial" w:hAnsi="Arial" w:cs="Arial"/>
              </w:rPr>
              <w:t>Manage change in a positive way and adapt quickly and flexibly to a constantly changing environment</w:t>
            </w:r>
          </w:p>
          <w:p w14:paraId="706E4EAD" w14:textId="77777777" w:rsidR="00AA0BEC" w:rsidRPr="00F801AD" w:rsidRDefault="00AA0BEC" w:rsidP="00AC76F0">
            <w:pPr>
              <w:numPr>
                <w:ilvl w:val="0"/>
                <w:numId w:val="12"/>
              </w:numPr>
              <w:jc w:val="both"/>
              <w:rPr>
                <w:rFonts w:ascii="Arial" w:hAnsi="Arial" w:cs="Arial"/>
              </w:rPr>
            </w:pPr>
            <w:r w:rsidRPr="00F801AD">
              <w:rPr>
                <w:rFonts w:ascii="Arial" w:hAnsi="Arial" w:cs="Arial"/>
              </w:rPr>
              <w:t>Conflict resolution skills</w:t>
            </w:r>
          </w:p>
          <w:p w14:paraId="52CD33C4" w14:textId="77777777" w:rsidR="00AA0BEC" w:rsidRPr="00F801AD" w:rsidRDefault="00AA0BEC" w:rsidP="00AC76F0">
            <w:pPr>
              <w:numPr>
                <w:ilvl w:val="0"/>
                <w:numId w:val="12"/>
              </w:numPr>
              <w:jc w:val="both"/>
              <w:rPr>
                <w:rFonts w:ascii="Arial" w:hAnsi="Arial" w:cs="Arial"/>
              </w:rPr>
            </w:pPr>
            <w:r w:rsidRPr="00F801AD">
              <w:rPr>
                <w:rFonts w:ascii="Arial" w:hAnsi="Arial" w:cs="Arial"/>
              </w:rPr>
              <w:t>Implementation Skills – translate strategy into implementa6tion plans with identified targets</w:t>
            </w:r>
          </w:p>
          <w:p w14:paraId="2547B5DB" w14:textId="77777777" w:rsidR="00AA0BEC" w:rsidRPr="00F801AD" w:rsidRDefault="00AA0BEC" w:rsidP="00AC76F0">
            <w:pPr>
              <w:numPr>
                <w:ilvl w:val="0"/>
                <w:numId w:val="12"/>
              </w:numPr>
              <w:jc w:val="both"/>
              <w:rPr>
                <w:rFonts w:ascii="Arial" w:hAnsi="Arial" w:cs="Arial"/>
              </w:rPr>
            </w:pPr>
            <w:r w:rsidRPr="00F801AD">
              <w:rPr>
                <w:rFonts w:ascii="Arial" w:hAnsi="Arial" w:cs="Arial"/>
              </w:rPr>
              <w:t>Operational Skills – Develop systems to plan and manage performance</w:t>
            </w:r>
          </w:p>
          <w:p w14:paraId="4B184942" w14:textId="77777777" w:rsidR="00AA0BEC" w:rsidRPr="00F801AD" w:rsidRDefault="00AA0BEC" w:rsidP="00AC76F0">
            <w:pPr>
              <w:numPr>
                <w:ilvl w:val="0"/>
                <w:numId w:val="12"/>
              </w:numPr>
              <w:jc w:val="both"/>
              <w:rPr>
                <w:rFonts w:ascii="Arial" w:hAnsi="Arial" w:cs="Arial"/>
              </w:rPr>
            </w:pPr>
            <w:r w:rsidRPr="00F801AD">
              <w:rPr>
                <w:rFonts w:ascii="Arial" w:hAnsi="Arial" w:cs="Arial"/>
              </w:rPr>
              <w:t>Governance – Develop and manage systems to oversee quality and safety service provision</w:t>
            </w:r>
          </w:p>
          <w:p w14:paraId="7DBF3360" w14:textId="77777777" w:rsidR="00AA0BEC" w:rsidRPr="00F801AD" w:rsidRDefault="00AA0BEC" w:rsidP="00AC76F0">
            <w:pPr>
              <w:numPr>
                <w:ilvl w:val="0"/>
                <w:numId w:val="12"/>
              </w:numPr>
              <w:jc w:val="both"/>
              <w:rPr>
                <w:rFonts w:ascii="Arial" w:hAnsi="Arial" w:cs="Arial"/>
              </w:rPr>
            </w:pPr>
            <w:r w:rsidRPr="00F801AD">
              <w:rPr>
                <w:rFonts w:ascii="Arial" w:hAnsi="Arial" w:cs="Arial"/>
              </w:rPr>
              <w:t>Influential and persuasive communicator, with high level of written and verbal communication skills and presentation skills engendering commitment across groups from all levels of organisations, to achieve shared objectives</w:t>
            </w:r>
          </w:p>
          <w:p w14:paraId="2B22F83E" w14:textId="77777777" w:rsidR="00AA0BEC" w:rsidRPr="00F801AD" w:rsidRDefault="00AA0BEC" w:rsidP="00AC76F0">
            <w:pPr>
              <w:numPr>
                <w:ilvl w:val="0"/>
                <w:numId w:val="12"/>
              </w:numPr>
              <w:jc w:val="both"/>
              <w:rPr>
                <w:rFonts w:ascii="Arial" w:hAnsi="Arial" w:cs="Arial"/>
              </w:rPr>
            </w:pPr>
            <w:r w:rsidRPr="00F801AD">
              <w:rPr>
                <w:rFonts w:ascii="Arial" w:hAnsi="Arial" w:cs="Arial"/>
              </w:rPr>
              <w:lastRenderedPageBreak/>
              <w:t>Ability to communicate effectively and represent the whole service</w:t>
            </w:r>
          </w:p>
          <w:p w14:paraId="779A1A7E" w14:textId="77777777" w:rsidR="00AA0BEC" w:rsidRPr="00F801AD" w:rsidRDefault="00AA0BEC" w:rsidP="00AC76F0">
            <w:pPr>
              <w:numPr>
                <w:ilvl w:val="0"/>
                <w:numId w:val="12"/>
              </w:numPr>
              <w:jc w:val="both"/>
              <w:rPr>
                <w:rFonts w:ascii="Arial" w:hAnsi="Arial" w:cs="Arial"/>
              </w:rPr>
            </w:pPr>
            <w:r w:rsidRPr="00F801AD">
              <w:rPr>
                <w:rFonts w:ascii="Arial" w:hAnsi="Arial" w:cs="Arial"/>
              </w:rPr>
              <w:t xml:space="preserve">Ability to provide clinical/professional governance/supervision to ensure the safe delivery of high quality services. </w:t>
            </w:r>
          </w:p>
        </w:tc>
        <w:tc>
          <w:tcPr>
            <w:tcW w:w="2835" w:type="dxa"/>
            <w:shd w:val="clear" w:color="auto" w:fill="auto"/>
          </w:tcPr>
          <w:p w14:paraId="6DF747E9" w14:textId="77777777" w:rsidR="00AA0BEC" w:rsidRPr="00F801AD" w:rsidRDefault="00AA0BEC" w:rsidP="00633267">
            <w:pPr>
              <w:rPr>
                <w:rFonts w:ascii="Arial" w:hAnsi="Arial" w:cs="Arial"/>
              </w:rPr>
            </w:pPr>
          </w:p>
        </w:tc>
        <w:tc>
          <w:tcPr>
            <w:tcW w:w="1843" w:type="dxa"/>
          </w:tcPr>
          <w:p w14:paraId="428EA477" w14:textId="77777777" w:rsidR="00AA0BEC" w:rsidRPr="00F801AD" w:rsidRDefault="00AA0BEC" w:rsidP="00633267">
            <w:pPr>
              <w:rPr>
                <w:rFonts w:ascii="Arial" w:hAnsi="Arial" w:cs="Arial"/>
              </w:rPr>
            </w:pPr>
          </w:p>
        </w:tc>
      </w:tr>
      <w:tr w:rsidR="00AA0BEC" w:rsidRPr="00F801AD" w14:paraId="662818E4" w14:textId="77777777" w:rsidTr="003C18A8">
        <w:trPr>
          <w:trHeight w:val="166"/>
        </w:trPr>
        <w:tc>
          <w:tcPr>
            <w:tcW w:w="2518" w:type="dxa"/>
            <w:shd w:val="clear" w:color="auto" w:fill="auto"/>
          </w:tcPr>
          <w:p w14:paraId="6E3C727D" w14:textId="77777777" w:rsidR="00AA0BEC" w:rsidRDefault="00AA0BEC" w:rsidP="00633267">
            <w:pPr>
              <w:rPr>
                <w:rFonts w:ascii="Arial" w:hAnsi="Arial" w:cs="Arial"/>
                <w:b/>
              </w:rPr>
            </w:pPr>
            <w:r>
              <w:rPr>
                <w:rFonts w:ascii="Arial" w:hAnsi="Arial" w:cs="Arial"/>
                <w:b/>
              </w:rPr>
              <w:t>Special Conditions</w:t>
            </w:r>
          </w:p>
          <w:p w14:paraId="20010BD7" w14:textId="77777777" w:rsidR="00AA0BEC" w:rsidRPr="00F801AD" w:rsidRDefault="00AA0BEC" w:rsidP="00633267">
            <w:pPr>
              <w:rPr>
                <w:rFonts w:ascii="Arial" w:hAnsi="Arial" w:cs="Arial"/>
                <w:b/>
              </w:rPr>
            </w:pPr>
            <w:r w:rsidRPr="00F801AD">
              <w:rPr>
                <w:rFonts w:ascii="Arial" w:hAnsi="Arial" w:cs="Arial"/>
                <w:b/>
              </w:rPr>
              <w:t>Rehabilitation of Offenders Act 1974</w:t>
            </w:r>
          </w:p>
        </w:tc>
        <w:tc>
          <w:tcPr>
            <w:tcW w:w="7938" w:type="dxa"/>
            <w:shd w:val="clear" w:color="auto" w:fill="auto"/>
          </w:tcPr>
          <w:p w14:paraId="632FF645" w14:textId="77777777" w:rsidR="00AA0BEC" w:rsidRPr="00F801AD" w:rsidRDefault="00AA0BEC" w:rsidP="00AC76F0">
            <w:pPr>
              <w:jc w:val="both"/>
              <w:rPr>
                <w:rFonts w:ascii="Arial" w:hAnsi="Arial" w:cs="Arial"/>
              </w:rPr>
            </w:pPr>
            <w:r w:rsidRPr="00F801AD">
              <w:rPr>
                <w:rFonts w:ascii="Arial" w:hAnsi="Arial" w:cs="Arial"/>
              </w:rPr>
              <w:t>Disclosure will be requested for this in the event of a successful application.</w:t>
            </w:r>
          </w:p>
          <w:p w14:paraId="420793A0" w14:textId="77777777" w:rsidR="00AA0BEC" w:rsidRPr="00F801AD" w:rsidRDefault="00AA0BEC" w:rsidP="00AC76F0">
            <w:pPr>
              <w:jc w:val="both"/>
              <w:rPr>
                <w:rFonts w:ascii="Arial" w:hAnsi="Arial" w:cs="Arial"/>
              </w:rPr>
            </w:pPr>
          </w:p>
          <w:p w14:paraId="37B743CE" w14:textId="77777777" w:rsidR="00AA0BEC" w:rsidRPr="00F801AD" w:rsidRDefault="00AA0BEC" w:rsidP="00AC76F0">
            <w:pPr>
              <w:jc w:val="both"/>
              <w:rPr>
                <w:rFonts w:ascii="Arial" w:hAnsi="Arial" w:cs="Arial"/>
              </w:rPr>
            </w:pPr>
          </w:p>
        </w:tc>
        <w:tc>
          <w:tcPr>
            <w:tcW w:w="2835" w:type="dxa"/>
            <w:shd w:val="clear" w:color="auto" w:fill="auto"/>
          </w:tcPr>
          <w:p w14:paraId="0CB11825" w14:textId="77777777" w:rsidR="00AA0BEC" w:rsidRDefault="00AA0BEC" w:rsidP="00633267">
            <w:pPr>
              <w:rPr>
                <w:rFonts w:ascii="Arial" w:hAnsi="Arial" w:cs="Arial"/>
              </w:rPr>
            </w:pPr>
            <w:r w:rsidRPr="00F801AD">
              <w:rPr>
                <w:rFonts w:ascii="Arial" w:hAnsi="Arial" w:cs="Arial"/>
              </w:rPr>
              <w:t>Criminal Records Bureau Disclosure</w:t>
            </w:r>
            <w:r>
              <w:rPr>
                <w:rFonts w:ascii="Arial" w:hAnsi="Arial" w:cs="Arial"/>
              </w:rPr>
              <w:t xml:space="preserve"> Required</w:t>
            </w:r>
          </w:p>
          <w:p w14:paraId="00F802E9" w14:textId="77777777" w:rsidR="00AA0BEC" w:rsidRPr="00F801AD" w:rsidRDefault="00AA0BEC" w:rsidP="00633267">
            <w:pPr>
              <w:rPr>
                <w:rFonts w:ascii="Arial" w:hAnsi="Arial" w:cs="Arial"/>
              </w:rPr>
            </w:pPr>
            <w:r>
              <w:rPr>
                <w:rFonts w:ascii="Arial" w:hAnsi="Arial" w:cs="Arial"/>
              </w:rPr>
              <w:t>None / Standard / Enhanced</w:t>
            </w:r>
          </w:p>
        </w:tc>
        <w:tc>
          <w:tcPr>
            <w:tcW w:w="1843" w:type="dxa"/>
          </w:tcPr>
          <w:p w14:paraId="4594525A" w14:textId="77777777" w:rsidR="00AA0BEC" w:rsidRPr="00F801AD" w:rsidRDefault="00AA0BEC" w:rsidP="00633267">
            <w:pPr>
              <w:rPr>
                <w:rFonts w:ascii="Arial" w:hAnsi="Arial" w:cs="Arial"/>
              </w:rPr>
            </w:pPr>
          </w:p>
        </w:tc>
      </w:tr>
    </w:tbl>
    <w:p w14:paraId="2B4FD219" w14:textId="77777777" w:rsidR="00430B67" w:rsidRDefault="00430B67" w:rsidP="00633267">
      <w:pPr>
        <w:rPr>
          <w:rFonts w:ascii="Arial" w:hAnsi="Arial" w:cs="Arial"/>
          <w:b/>
        </w:rPr>
      </w:pPr>
    </w:p>
    <w:p w14:paraId="303BD8CF" w14:textId="77777777" w:rsidR="00AC76F0" w:rsidRDefault="00AC76F0" w:rsidP="00633267">
      <w:pPr>
        <w:rPr>
          <w:rFonts w:ascii="Arial" w:hAnsi="Arial" w:cs="Arial"/>
          <w:b/>
        </w:rPr>
      </w:pPr>
      <w:r>
        <w:rPr>
          <w:rFonts w:ascii="Arial" w:hAnsi="Arial" w:cs="Arial"/>
          <w:b/>
        </w:rPr>
        <w:t>Method of Assessment</w:t>
      </w:r>
    </w:p>
    <w:p w14:paraId="02F93ADF" w14:textId="77777777" w:rsidR="00AC76F0" w:rsidRPr="00211F60" w:rsidRDefault="00AC76F0" w:rsidP="00AC76F0">
      <w:pPr>
        <w:rPr>
          <w:rFonts w:ascii="Arial" w:hAnsi="Arial" w:cs="Arial"/>
          <w:sz w:val="24"/>
          <w:szCs w:val="24"/>
        </w:rPr>
      </w:pPr>
      <w:r w:rsidRPr="00211F60">
        <w:rPr>
          <w:rFonts w:ascii="Arial" w:hAnsi="Arial" w:cs="Arial"/>
          <w:bCs/>
          <w:sz w:val="24"/>
          <w:szCs w:val="24"/>
          <w:lang w:val="en"/>
        </w:rPr>
        <w:t>A = Application Form, C = Certificate, E = Exercise, I = Interview, T = Test</w:t>
      </w:r>
    </w:p>
    <w:p w14:paraId="2E541CEF" w14:textId="77777777" w:rsidR="00AC76F0" w:rsidRPr="00AC76F0" w:rsidRDefault="00AC76F0" w:rsidP="00633267">
      <w:pPr>
        <w:rPr>
          <w:rFonts w:ascii="Arial" w:hAnsi="Arial" w:cs="Arial"/>
          <w:b/>
        </w:rPr>
      </w:pPr>
    </w:p>
    <w:p w14:paraId="6BE6BED6" w14:textId="77777777" w:rsidR="00BE62CA" w:rsidRDefault="00BE62CA" w:rsidP="00BE62CA"/>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402"/>
        <w:gridCol w:w="5528"/>
        <w:gridCol w:w="3261"/>
      </w:tblGrid>
      <w:tr w:rsidR="00BE62CA" w14:paraId="606EC25D" w14:textId="77777777" w:rsidTr="00BE62CA">
        <w:tc>
          <w:tcPr>
            <w:tcW w:w="2552" w:type="dxa"/>
          </w:tcPr>
          <w:p w14:paraId="0E340990" w14:textId="77777777" w:rsidR="00BE62CA" w:rsidRPr="00BE62CA" w:rsidRDefault="00BE62CA" w:rsidP="00B06112">
            <w:pPr>
              <w:pStyle w:val="Header"/>
              <w:tabs>
                <w:tab w:val="clear" w:pos="4153"/>
                <w:tab w:val="clear" w:pos="8306"/>
              </w:tabs>
              <w:rPr>
                <w:rFonts w:cs="Arial"/>
              </w:rPr>
            </w:pPr>
          </w:p>
        </w:tc>
        <w:tc>
          <w:tcPr>
            <w:tcW w:w="3402" w:type="dxa"/>
          </w:tcPr>
          <w:p w14:paraId="7D5F897D" w14:textId="77777777" w:rsidR="00BE62CA" w:rsidRPr="00BE62CA" w:rsidRDefault="00BE62CA" w:rsidP="00B06112">
            <w:pPr>
              <w:jc w:val="center"/>
              <w:rPr>
                <w:rFonts w:ascii="Arial" w:hAnsi="Arial" w:cs="Arial"/>
                <w:b/>
              </w:rPr>
            </w:pPr>
            <w:r w:rsidRPr="00BE62CA">
              <w:rPr>
                <w:rFonts w:ascii="Arial" w:hAnsi="Arial" w:cs="Arial"/>
                <w:b/>
              </w:rPr>
              <w:t>DATE</w:t>
            </w:r>
          </w:p>
        </w:tc>
        <w:tc>
          <w:tcPr>
            <w:tcW w:w="5528" w:type="dxa"/>
          </w:tcPr>
          <w:p w14:paraId="552A78BE" w14:textId="77777777" w:rsidR="00BE62CA" w:rsidRPr="00BE62CA" w:rsidRDefault="00BE62CA" w:rsidP="00B06112">
            <w:pPr>
              <w:jc w:val="center"/>
              <w:rPr>
                <w:rFonts w:ascii="Arial" w:hAnsi="Arial" w:cs="Arial"/>
                <w:b/>
              </w:rPr>
            </w:pPr>
            <w:r w:rsidRPr="00BE62CA">
              <w:rPr>
                <w:rFonts w:ascii="Arial" w:hAnsi="Arial" w:cs="Arial"/>
                <w:b/>
              </w:rPr>
              <w:t>NAME</w:t>
            </w:r>
          </w:p>
        </w:tc>
        <w:tc>
          <w:tcPr>
            <w:tcW w:w="3261" w:type="dxa"/>
          </w:tcPr>
          <w:p w14:paraId="5967066F" w14:textId="77777777" w:rsidR="00BE62CA" w:rsidRPr="00BE62CA" w:rsidRDefault="00BE62CA" w:rsidP="00B06112">
            <w:pPr>
              <w:jc w:val="center"/>
              <w:rPr>
                <w:rFonts w:ascii="Arial" w:hAnsi="Arial" w:cs="Arial"/>
                <w:b/>
              </w:rPr>
            </w:pPr>
            <w:r w:rsidRPr="00BE62CA">
              <w:rPr>
                <w:rFonts w:ascii="Arial" w:hAnsi="Arial" w:cs="Arial"/>
                <w:b/>
              </w:rPr>
              <w:t>POST TITLE</w:t>
            </w:r>
          </w:p>
        </w:tc>
      </w:tr>
      <w:tr w:rsidR="00BE62CA" w14:paraId="1458C0AC" w14:textId="77777777" w:rsidTr="00BE62CA">
        <w:tc>
          <w:tcPr>
            <w:tcW w:w="2552" w:type="dxa"/>
          </w:tcPr>
          <w:p w14:paraId="14235529" w14:textId="77777777" w:rsidR="00BE62CA" w:rsidRPr="00BE62CA" w:rsidRDefault="00BE62CA" w:rsidP="00B06112">
            <w:pPr>
              <w:rPr>
                <w:rFonts w:ascii="Arial" w:hAnsi="Arial" w:cs="Arial"/>
                <w:b/>
              </w:rPr>
            </w:pPr>
            <w:r w:rsidRPr="00BE62CA">
              <w:rPr>
                <w:rFonts w:ascii="Arial" w:hAnsi="Arial" w:cs="Arial"/>
                <w:b/>
              </w:rPr>
              <w:t>Prepared</w:t>
            </w:r>
          </w:p>
        </w:tc>
        <w:tc>
          <w:tcPr>
            <w:tcW w:w="3402" w:type="dxa"/>
          </w:tcPr>
          <w:p w14:paraId="2A86C489" w14:textId="1BEE243A" w:rsidR="00BE62CA" w:rsidRPr="00BE62CA" w:rsidRDefault="00591760" w:rsidP="00B06112">
            <w:pPr>
              <w:rPr>
                <w:rFonts w:ascii="Arial" w:hAnsi="Arial" w:cs="Arial"/>
              </w:rPr>
            </w:pPr>
            <w:r>
              <w:rPr>
                <w:rFonts w:ascii="Arial" w:hAnsi="Arial" w:cs="Arial"/>
              </w:rPr>
              <w:t>27</w:t>
            </w:r>
            <w:r w:rsidRPr="00591760">
              <w:rPr>
                <w:rFonts w:ascii="Arial" w:hAnsi="Arial" w:cs="Arial"/>
                <w:vertAlign w:val="superscript"/>
              </w:rPr>
              <w:t>th</w:t>
            </w:r>
            <w:r>
              <w:rPr>
                <w:rFonts w:ascii="Arial" w:hAnsi="Arial" w:cs="Arial"/>
              </w:rPr>
              <w:t xml:space="preserve"> June 2022</w:t>
            </w:r>
          </w:p>
        </w:tc>
        <w:tc>
          <w:tcPr>
            <w:tcW w:w="5528" w:type="dxa"/>
          </w:tcPr>
          <w:p w14:paraId="0F2E8FEB" w14:textId="77777777" w:rsidR="00BE62CA" w:rsidRPr="00BE62CA" w:rsidRDefault="00EE2B80" w:rsidP="00B06112">
            <w:pPr>
              <w:rPr>
                <w:rFonts w:ascii="Arial" w:hAnsi="Arial" w:cs="Arial"/>
              </w:rPr>
            </w:pPr>
            <w:r>
              <w:rPr>
                <w:rFonts w:ascii="Arial" w:hAnsi="Arial" w:cs="Arial"/>
              </w:rPr>
              <w:t xml:space="preserve">Jayne Ratcliffe </w:t>
            </w:r>
          </w:p>
        </w:tc>
        <w:tc>
          <w:tcPr>
            <w:tcW w:w="3261" w:type="dxa"/>
          </w:tcPr>
          <w:p w14:paraId="0853DD2D" w14:textId="77777777" w:rsidR="00BE62CA" w:rsidRPr="00BE62CA" w:rsidRDefault="00EE2B80" w:rsidP="004A4579">
            <w:pPr>
              <w:rPr>
                <w:rFonts w:ascii="Arial" w:hAnsi="Arial" w:cs="Arial"/>
              </w:rPr>
            </w:pPr>
            <w:r>
              <w:rPr>
                <w:rFonts w:ascii="Arial" w:hAnsi="Arial" w:cs="Arial"/>
              </w:rPr>
              <w:t>Deputy Managing Director Community Health and Social Care Service.</w:t>
            </w:r>
          </w:p>
        </w:tc>
      </w:tr>
      <w:tr w:rsidR="00BE62CA" w14:paraId="7A4C00DC" w14:textId="77777777" w:rsidTr="00BE62CA">
        <w:tc>
          <w:tcPr>
            <w:tcW w:w="2552" w:type="dxa"/>
          </w:tcPr>
          <w:p w14:paraId="2BE4383D" w14:textId="77777777" w:rsidR="00BE62CA" w:rsidRPr="00BE62CA" w:rsidRDefault="00BE62CA" w:rsidP="00B06112">
            <w:pPr>
              <w:rPr>
                <w:rFonts w:ascii="Arial" w:hAnsi="Arial" w:cs="Arial"/>
                <w:b/>
              </w:rPr>
            </w:pPr>
            <w:r w:rsidRPr="00BE62CA">
              <w:rPr>
                <w:rFonts w:ascii="Arial" w:hAnsi="Arial" w:cs="Arial"/>
                <w:b/>
              </w:rPr>
              <w:t>Reviewed</w:t>
            </w:r>
          </w:p>
        </w:tc>
        <w:tc>
          <w:tcPr>
            <w:tcW w:w="3402" w:type="dxa"/>
          </w:tcPr>
          <w:p w14:paraId="6D4E4703" w14:textId="77777777" w:rsidR="00BE62CA" w:rsidRPr="00BE62CA" w:rsidRDefault="00BE62CA" w:rsidP="00B06112">
            <w:pPr>
              <w:rPr>
                <w:rFonts w:ascii="Arial" w:hAnsi="Arial" w:cs="Arial"/>
              </w:rPr>
            </w:pPr>
            <w:r w:rsidRPr="00BE62CA">
              <w:rPr>
                <w:rFonts w:ascii="Arial" w:hAnsi="Arial" w:cs="Arial"/>
              </w:rPr>
              <w:fldChar w:fldCharType="begin">
                <w:ffData>
                  <w:name w:val="Text23"/>
                  <w:enabled/>
                  <w:calcOnExit w:val="0"/>
                  <w:textInput/>
                </w:ffData>
              </w:fldChar>
            </w:r>
            <w:bookmarkStart w:id="1" w:name="Text23"/>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1"/>
          </w:p>
        </w:tc>
        <w:tc>
          <w:tcPr>
            <w:tcW w:w="5528" w:type="dxa"/>
          </w:tcPr>
          <w:p w14:paraId="6F072989" w14:textId="77777777" w:rsidR="00BE62CA" w:rsidRPr="00BE62CA" w:rsidRDefault="00BE62CA" w:rsidP="00B06112">
            <w:pPr>
              <w:rPr>
                <w:rFonts w:ascii="Arial" w:hAnsi="Arial" w:cs="Arial"/>
              </w:rPr>
            </w:pPr>
            <w:r w:rsidRPr="00BE62CA">
              <w:rPr>
                <w:rFonts w:ascii="Arial" w:hAnsi="Arial" w:cs="Arial"/>
              </w:rPr>
              <w:fldChar w:fldCharType="begin">
                <w:ffData>
                  <w:name w:val="Text24"/>
                  <w:enabled/>
                  <w:calcOnExit w:val="0"/>
                  <w:textInput/>
                </w:ffData>
              </w:fldChar>
            </w:r>
            <w:bookmarkStart w:id="2" w:name="Text24"/>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2"/>
          </w:p>
        </w:tc>
        <w:tc>
          <w:tcPr>
            <w:tcW w:w="3261" w:type="dxa"/>
          </w:tcPr>
          <w:p w14:paraId="00D158E5" w14:textId="77777777" w:rsidR="00BE62CA" w:rsidRPr="00BE62CA" w:rsidRDefault="00BE62CA" w:rsidP="00B06112">
            <w:pPr>
              <w:rPr>
                <w:rFonts w:ascii="Arial" w:hAnsi="Arial" w:cs="Arial"/>
              </w:rPr>
            </w:pPr>
            <w:r w:rsidRPr="00BE62CA">
              <w:rPr>
                <w:rFonts w:ascii="Arial" w:hAnsi="Arial" w:cs="Arial"/>
              </w:rPr>
              <w:fldChar w:fldCharType="begin">
                <w:ffData>
                  <w:name w:val="Text25"/>
                  <w:enabled/>
                  <w:calcOnExit w:val="0"/>
                  <w:textInput/>
                </w:ffData>
              </w:fldChar>
            </w:r>
            <w:bookmarkStart w:id="3" w:name="Text25"/>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3"/>
          </w:p>
        </w:tc>
      </w:tr>
      <w:tr w:rsidR="00BE62CA" w14:paraId="5CC9150A" w14:textId="77777777" w:rsidTr="00BE62CA">
        <w:tc>
          <w:tcPr>
            <w:tcW w:w="2552" w:type="dxa"/>
          </w:tcPr>
          <w:p w14:paraId="50C9F68D" w14:textId="77777777" w:rsidR="00BE62CA" w:rsidRPr="00BE62CA" w:rsidRDefault="00BE62CA" w:rsidP="00B06112">
            <w:pPr>
              <w:rPr>
                <w:rFonts w:ascii="Arial" w:hAnsi="Arial" w:cs="Arial"/>
                <w:b/>
              </w:rPr>
            </w:pPr>
            <w:r w:rsidRPr="00BE62CA">
              <w:rPr>
                <w:rFonts w:ascii="Arial" w:hAnsi="Arial" w:cs="Arial"/>
                <w:b/>
              </w:rPr>
              <w:t>Reviewed</w:t>
            </w:r>
          </w:p>
        </w:tc>
        <w:tc>
          <w:tcPr>
            <w:tcW w:w="3402" w:type="dxa"/>
          </w:tcPr>
          <w:p w14:paraId="6F04638D" w14:textId="77777777" w:rsidR="00BE62CA" w:rsidRPr="00BE62CA" w:rsidRDefault="00BE62CA" w:rsidP="00B06112">
            <w:pPr>
              <w:rPr>
                <w:rFonts w:ascii="Arial" w:hAnsi="Arial" w:cs="Arial"/>
              </w:rPr>
            </w:pPr>
            <w:r w:rsidRPr="00BE62CA">
              <w:rPr>
                <w:rFonts w:ascii="Arial" w:hAnsi="Arial" w:cs="Arial"/>
              </w:rPr>
              <w:fldChar w:fldCharType="begin">
                <w:ffData>
                  <w:name w:val="Text26"/>
                  <w:enabled/>
                  <w:calcOnExit w:val="0"/>
                  <w:textInput/>
                </w:ffData>
              </w:fldChar>
            </w:r>
            <w:bookmarkStart w:id="4" w:name="Text26"/>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4"/>
          </w:p>
        </w:tc>
        <w:tc>
          <w:tcPr>
            <w:tcW w:w="5528" w:type="dxa"/>
          </w:tcPr>
          <w:p w14:paraId="166BFA62" w14:textId="77777777" w:rsidR="00BE62CA" w:rsidRPr="00BE62CA" w:rsidRDefault="00BE62CA" w:rsidP="00B06112">
            <w:pPr>
              <w:rPr>
                <w:rFonts w:ascii="Arial" w:hAnsi="Arial" w:cs="Arial"/>
              </w:rPr>
            </w:pPr>
            <w:r w:rsidRPr="00BE62CA">
              <w:rPr>
                <w:rFonts w:ascii="Arial" w:hAnsi="Arial" w:cs="Arial"/>
              </w:rPr>
              <w:fldChar w:fldCharType="begin">
                <w:ffData>
                  <w:name w:val="Text27"/>
                  <w:enabled/>
                  <w:calcOnExit w:val="0"/>
                  <w:textInput/>
                </w:ffData>
              </w:fldChar>
            </w:r>
            <w:bookmarkStart w:id="5" w:name="Text27"/>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5"/>
          </w:p>
        </w:tc>
        <w:tc>
          <w:tcPr>
            <w:tcW w:w="3261" w:type="dxa"/>
          </w:tcPr>
          <w:p w14:paraId="47713347" w14:textId="77777777" w:rsidR="00BE62CA" w:rsidRPr="00BE62CA" w:rsidRDefault="00BE62CA" w:rsidP="00B06112">
            <w:pPr>
              <w:rPr>
                <w:rFonts w:ascii="Arial" w:hAnsi="Arial" w:cs="Arial"/>
              </w:rPr>
            </w:pPr>
            <w:r w:rsidRPr="00BE62CA">
              <w:rPr>
                <w:rFonts w:ascii="Arial" w:hAnsi="Arial" w:cs="Arial"/>
              </w:rPr>
              <w:fldChar w:fldCharType="begin">
                <w:ffData>
                  <w:name w:val="Text28"/>
                  <w:enabled/>
                  <w:calcOnExit w:val="0"/>
                  <w:textInput/>
                </w:ffData>
              </w:fldChar>
            </w:r>
            <w:bookmarkStart w:id="6" w:name="Text28"/>
            <w:r w:rsidRPr="00BE62CA">
              <w:rPr>
                <w:rFonts w:ascii="Arial" w:hAnsi="Arial" w:cs="Arial"/>
              </w:rPr>
              <w:instrText xml:space="preserve"> FORMTEXT </w:instrText>
            </w:r>
            <w:r w:rsidRPr="00BE62CA">
              <w:rPr>
                <w:rFonts w:ascii="Arial" w:hAnsi="Arial" w:cs="Arial"/>
              </w:rPr>
            </w:r>
            <w:r w:rsidRPr="00BE62CA">
              <w:rPr>
                <w:rFonts w:ascii="Arial" w:hAnsi="Arial" w:cs="Arial"/>
              </w:rPr>
              <w:fldChar w:fldCharType="separate"/>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noProof/>
              </w:rPr>
              <w:t> </w:t>
            </w:r>
            <w:r w:rsidRPr="00BE62CA">
              <w:rPr>
                <w:rFonts w:ascii="Arial" w:hAnsi="Arial" w:cs="Arial"/>
              </w:rPr>
              <w:fldChar w:fldCharType="end"/>
            </w:r>
            <w:bookmarkEnd w:id="6"/>
          </w:p>
        </w:tc>
      </w:tr>
    </w:tbl>
    <w:p w14:paraId="29391034" w14:textId="77777777" w:rsidR="00633267" w:rsidRPr="00F801AD" w:rsidRDefault="00633267" w:rsidP="00633267">
      <w:pPr>
        <w:rPr>
          <w:rFonts w:ascii="Arial" w:hAnsi="Arial" w:cs="Arial"/>
          <w:b/>
        </w:rPr>
      </w:pPr>
    </w:p>
    <w:p w14:paraId="0D2F6021" w14:textId="663A0C05" w:rsidR="00430B67" w:rsidRDefault="00A47A4B" w:rsidP="00430B67">
      <w:r>
        <w:rPr>
          <w:b/>
          <w:bCs/>
        </w:rPr>
        <w:lastRenderedPageBreak/>
        <w:t>NB. – As part of the Guaranteed Interview scheme, any candidate that is a care leaver, disabled or ex-military will be guaranteed an interview if they meet the essential criteria. </w:t>
      </w:r>
    </w:p>
    <w:p w14:paraId="6D877F2B" w14:textId="77777777" w:rsidR="00430B67" w:rsidRDefault="00430B67" w:rsidP="00430B67"/>
    <w:p w14:paraId="022682C5" w14:textId="77777777" w:rsidR="00017D0B" w:rsidRPr="00F801AD" w:rsidRDefault="00017D0B" w:rsidP="00430B67">
      <w:pPr>
        <w:rPr>
          <w:rFonts w:ascii="Arial" w:hAnsi="Arial" w:cs="Arial"/>
        </w:rPr>
      </w:pPr>
    </w:p>
    <w:sectPr w:rsidR="00017D0B" w:rsidRPr="00F801AD" w:rsidSect="0063326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FC4"/>
    <w:multiLevelType w:val="hybridMultilevel"/>
    <w:tmpl w:val="B4BE817E"/>
    <w:lvl w:ilvl="0" w:tplc="04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F10C99"/>
    <w:multiLevelType w:val="hybridMultilevel"/>
    <w:tmpl w:val="B1940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03D5"/>
    <w:multiLevelType w:val="hybridMultilevel"/>
    <w:tmpl w:val="61A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664D"/>
    <w:multiLevelType w:val="hybridMultilevel"/>
    <w:tmpl w:val="A57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6D0C"/>
    <w:multiLevelType w:val="hybridMultilevel"/>
    <w:tmpl w:val="531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07EA1"/>
    <w:multiLevelType w:val="hybridMultilevel"/>
    <w:tmpl w:val="719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204EF"/>
    <w:multiLevelType w:val="hybridMultilevel"/>
    <w:tmpl w:val="65500E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E422AF"/>
    <w:multiLevelType w:val="hybridMultilevel"/>
    <w:tmpl w:val="96E42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77BC4"/>
    <w:multiLevelType w:val="hybridMultilevel"/>
    <w:tmpl w:val="B0E4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2F5540"/>
    <w:multiLevelType w:val="hybridMultilevel"/>
    <w:tmpl w:val="74266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B3B32"/>
    <w:multiLevelType w:val="hybridMultilevel"/>
    <w:tmpl w:val="5B3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9706A"/>
    <w:multiLevelType w:val="hybridMultilevel"/>
    <w:tmpl w:val="3BB277EA"/>
    <w:lvl w:ilvl="0" w:tplc="08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1116A0"/>
    <w:multiLevelType w:val="hybridMultilevel"/>
    <w:tmpl w:val="79D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B4B84"/>
    <w:multiLevelType w:val="hybridMultilevel"/>
    <w:tmpl w:val="B0C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B0C6C"/>
    <w:multiLevelType w:val="hybridMultilevel"/>
    <w:tmpl w:val="55E6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7643F"/>
    <w:multiLevelType w:val="hybridMultilevel"/>
    <w:tmpl w:val="0762A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A552C"/>
    <w:multiLevelType w:val="hybridMultilevel"/>
    <w:tmpl w:val="E3468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64073"/>
    <w:multiLevelType w:val="hybridMultilevel"/>
    <w:tmpl w:val="828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A247B"/>
    <w:multiLevelType w:val="hybridMultilevel"/>
    <w:tmpl w:val="892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81080"/>
    <w:multiLevelType w:val="hybridMultilevel"/>
    <w:tmpl w:val="62E8F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279E2"/>
    <w:multiLevelType w:val="hybridMultilevel"/>
    <w:tmpl w:val="6878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D392C"/>
    <w:multiLevelType w:val="hybridMultilevel"/>
    <w:tmpl w:val="16B0BE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460A89"/>
    <w:multiLevelType w:val="hybridMultilevel"/>
    <w:tmpl w:val="BBB6D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854DA"/>
    <w:multiLevelType w:val="hybridMultilevel"/>
    <w:tmpl w:val="DF36AD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C4D7A93"/>
    <w:multiLevelType w:val="hybridMultilevel"/>
    <w:tmpl w:val="3CA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77375"/>
    <w:multiLevelType w:val="hybridMultilevel"/>
    <w:tmpl w:val="3A22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9158A"/>
    <w:multiLevelType w:val="hybridMultilevel"/>
    <w:tmpl w:val="EBC48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93056"/>
    <w:multiLevelType w:val="hybridMultilevel"/>
    <w:tmpl w:val="144CE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82003"/>
    <w:multiLevelType w:val="hybridMultilevel"/>
    <w:tmpl w:val="D5223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60064"/>
    <w:multiLevelType w:val="hybridMultilevel"/>
    <w:tmpl w:val="D1FE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C36DC"/>
    <w:multiLevelType w:val="hybridMultilevel"/>
    <w:tmpl w:val="2238FF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00A8D"/>
    <w:multiLevelType w:val="hybridMultilevel"/>
    <w:tmpl w:val="CCB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439D8"/>
    <w:multiLevelType w:val="hybridMultilevel"/>
    <w:tmpl w:val="B13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B7F0D"/>
    <w:multiLevelType w:val="hybridMultilevel"/>
    <w:tmpl w:val="AF0E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225CD"/>
    <w:multiLevelType w:val="hybridMultilevel"/>
    <w:tmpl w:val="65389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8391A"/>
    <w:multiLevelType w:val="hybridMultilevel"/>
    <w:tmpl w:val="AB0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618C8"/>
    <w:multiLevelType w:val="hybridMultilevel"/>
    <w:tmpl w:val="E9EE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2F11"/>
    <w:multiLevelType w:val="hybridMultilevel"/>
    <w:tmpl w:val="BB1E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151D7"/>
    <w:multiLevelType w:val="hybridMultilevel"/>
    <w:tmpl w:val="C7D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F738B"/>
    <w:multiLevelType w:val="hybridMultilevel"/>
    <w:tmpl w:val="F2986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55CDC"/>
    <w:multiLevelType w:val="hybridMultilevel"/>
    <w:tmpl w:val="8AB82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95C00"/>
    <w:multiLevelType w:val="hybridMultilevel"/>
    <w:tmpl w:val="53741E4A"/>
    <w:lvl w:ilvl="0" w:tplc="08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85490B"/>
    <w:multiLevelType w:val="hybridMultilevel"/>
    <w:tmpl w:val="E27E7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B7E27"/>
    <w:multiLevelType w:val="hybridMultilevel"/>
    <w:tmpl w:val="FFEC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DD5635"/>
    <w:multiLevelType w:val="hybridMultilevel"/>
    <w:tmpl w:val="B31E1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36B23"/>
    <w:multiLevelType w:val="hybridMultilevel"/>
    <w:tmpl w:val="D7A4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41"/>
  </w:num>
  <w:num w:numId="4">
    <w:abstractNumId w:val="29"/>
  </w:num>
  <w:num w:numId="5">
    <w:abstractNumId w:val="44"/>
  </w:num>
  <w:num w:numId="6">
    <w:abstractNumId w:val="7"/>
  </w:num>
  <w:num w:numId="7">
    <w:abstractNumId w:val="1"/>
  </w:num>
  <w:num w:numId="8">
    <w:abstractNumId w:val="16"/>
  </w:num>
  <w:num w:numId="9">
    <w:abstractNumId w:val="17"/>
  </w:num>
  <w:num w:numId="10">
    <w:abstractNumId w:val="23"/>
  </w:num>
  <w:num w:numId="11">
    <w:abstractNumId w:val="40"/>
  </w:num>
  <w:num w:numId="12">
    <w:abstractNumId w:val="27"/>
  </w:num>
  <w:num w:numId="13">
    <w:abstractNumId w:val="2"/>
  </w:num>
  <w:num w:numId="14">
    <w:abstractNumId w:val="28"/>
  </w:num>
  <w:num w:numId="15">
    <w:abstractNumId w:val="10"/>
  </w:num>
  <w:num w:numId="16">
    <w:abstractNumId w:val="11"/>
  </w:num>
  <w:num w:numId="17">
    <w:abstractNumId w:val="30"/>
  </w:num>
  <w:num w:numId="18">
    <w:abstractNumId w:val="21"/>
  </w:num>
  <w:num w:numId="19">
    <w:abstractNumId w:val="37"/>
  </w:num>
  <w:num w:numId="20">
    <w:abstractNumId w:val="32"/>
  </w:num>
  <w:num w:numId="21">
    <w:abstractNumId w:val="13"/>
  </w:num>
  <w:num w:numId="22">
    <w:abstractNumId w:val="35"/>
  </w:num>
  <w:num w:numId="23">
    <w:abstractNumId w:val="8"/>
  </w:num>
  <w:num w:numId="24">
    <w:abstractNumId w:val="42"/>
  </w:num>
  <w:num w:numId="25">
    <w:abstractNumId w:val="19"/>
  </w:num>
  <w:num w:numId="26">
    <w:abstractNumId w:val="12"/>
  </w:num>
  <w:num w:numId="27">
    <w:abstractNumId w:val="0"/>
  </w:num>
  <w:num w:numId="28">
    <w:abstractNumId w:val="31"/>
  </w:num>
  <w:num w:numId="29">
    <w:abstractNumId w:val="24"/>
  </w:num>
  <w:num w:numId="30">
    <w:abstractNumId w:val="34"/>
  </w:num>
  <w:num w:numId="31">
    <w:abstractNumId w:val="22"/>
  </w:num>
  <w:num w:numId="32">
    <w:abstractNumId w:val="15"/>
  </w:num>
  <w:num w:numId="33">
    <w:abstractNumId w:val="4"/>
  </w:num>
  <w:num w:numId="34">
    <w:abstractNumId w:val="46"/>
  </w:num>
  <w:num w:numId="35">
    <w:abstractNumId w:val="33"/>
  </w:num>
  <w:num w:numId="36">
    <w:abstractNumId w:val="39"/>
  </w:num>
  <w:num w:numId="37">
    <w:abstractNumId w:val="36"/>
  </w:num>
  <w:num w:numId="38">
    <w:abstractNumId w:val="5"/>
  </w:num>
  <w:num w:numId="39">
    <w:abstractNumId w:val="14"/>
  </w:num>
  <w:num w:numId="40">
    <w:abstractNumId w:val="6"/>
  </w:num>
  <w:num w:numId="41">
    <w:abstractNumId w:val="18"/>
  </w:num>
  <w:num w:numId="42">
    <w:abstractNumId w:val="26"/>
  </w:num>
  <w:num w:numId="43">
    <w:abstractNumId w:val="38"/>
  </w:num>
  <w:num w:numId="44">
    <w:abstractNumId w:val="9"/>
  </w:num>
  <w:num w:numId="45">
    <w:abstractNumId w:val="3"/>
  </w:num>
  <w:num w:numId="46">
    <w:abstractNumId w:val="2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67"/>
    <w:rsid w:val="00017D0B"/>
    <w:rsid w:val="000D3878"/>
    <w:rsid w:val="000E5E2C"/>
    <w:rsid w:val="001C5E9F"/>
    <w:rsid w:val="001F37FE"/>
    <w:rsid w:val="00204FF1"/>
    <w:rsid w:val="00211F60"/>
    <w:rsid w:val="002157C9"/>
    <w:rsid w:val="00281FD9"/>
    <w:rsid w:val="002F7A49"/>
    <w:rsid w:val="00342052"/>
    <w:rsid w:val="00374E4B"/>
    <w:rsid w:val="003C18A8"/>
    <w:rsid w:val="003C76CE"/>
    <w:rsid w:val="003C782E"/>
    <w:rsid w:val="003D103C"/>
    <w:rsid w:val="004052D3"/>
    <w:rsid w:val="00406F5D"/>
    <w:rsid w:val="0042129F"/>
    <w:rsid w:val="00430B67"/>
    <w:rsid w:val="00433832"/>
    <w:rsid w:val="004A4579"/>
    <w:rsid w:val="004C5929"/>
    <w:rsid w:val="005106B9"/>
    <w:rsid w:val="005208EE"/>
    <w:rsid w:val="00544731"/>
    <w:rsid w:val="00547B8B"/>
    <w:rsid w:val="00586806"/>
    <w:rsid w:val="00591760"/>
    <w:rsid w:val="005B7FD6"/>
    <w:rsid w:val="005F7ACF"/>
    <w:rsid w:val="00633267"/>
    <w:rsid w:val="007C1C1A"/>
    <w:rsid w:val="007E586E"/>
    <w:rsid w:val="00801BCC"/>
    <w:rsid w:val="008977F4"/>
    <w:rsid w:val="008C10C8"/>
    <w:rsid w:val="009325BA"/>
    <w:rsid w:val="009A0BCC"/>
    <w:rsid w:val="009D10D8"/>
    <w:rsid w:val="00A4617D"/>
    <w:rsid w:val="00A47A4B"/>
    <w:rsid w:val="00AA0BEC"/>
    <w:rsid w:val="00AB6C0F"/>
    <w:rsid w:val="00AC76F0"/>
    <w:rsid w:val="00B52D43"/>
    <w:rsid w:val="00B53DBB"/>
    <w:rsid w:val="00B844CB"/>
    <w:rsid w:val="00B91A23"/>
    <w:rsid w:val="00BE62CA"/>
    <w:rsid w:val="00C96915"/>
    <w:rsid w:val="00CA2843"/>
    <w:rsid w:val="00DE4D41"/>
    <w:rsid w:val="00E028F8"/>
    <w:rsid w:val="00E32D34"/>
    <w:rsid w:val="00E56806"/>
    <w:rsid w:val="00E62ACB"/>
    <w:rsid w:val="00E77FEE"/>
    <w:rsid w:val="00ED3B09"/>
    <w:rsid w:val="00EE2B80"/>
    <w:rsid w:val="00EE54B4"/>
    <w:rsid w:val="00F05CB6"/>
    <w:rsid w:val="00F10C46"/>
    <w:rsid w:val="00F43C6A"/>
    <w:rsid w:val="00F6754D"/>
    <w:rsid w:val="00F75AD2"/>
    <w:rsid w:val="00F801AD"/>
    <w:rsid w:val="00FA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8CA5"/>
  <w15:docId w15:val="{D4CD5A03-B8B1-401D-96E7-69BAAA49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3267"/>
    <w:rPr>
      <w:sz w:val="16"/>
      <w:szCs w:val="16"/>
    </w:rPr>
  </w:style>
  <w:style w:type="paragraph" w:styleId="CommentText">
    <w:name w:val="annotation text"/>
    <w:basedOn w:val="Normal"/>
    <w:link w:val="CommentTextChar"/>
    <w:uiPriority w:val="99"/>
    <w:semiHidden/>
    <w:unhideWhenUsed/>
    <w:rsid w:val="00633267"/>
    <w:pPr>
      <w:spacing w:line="240" w:lineRule="auto"/>
    </w:pPr>
    <w:rPr>
      <w:sz w:val="20"/>
      <w:szCs w:val="20"/>
    </w:rPr>
  </w:style>
  <w:style w:type="character" w:customStyle="1" w:styleId="CommentTextChar">
    <w:name w:val="Comment Text Char"/>
    <w:basedOn w:val="DefaultParagraphFont"/>
    <w:link w:val="CommentText"/>
    <w:uiPriority w:val="99"/>
    <w:semiHidden/>
    <w:rsid w:val="00633267"/>
    <w:rPr>
      <w:sz w:val="20"/>
      <w:szCs w:val="20"/>
    </w:rPr>
  </w:style>
  <w:style w:type="paragraph" w:styleId="CommentSubject">
    <w:name w:val="annotation subject"/>
    <w:basedOn w:val="CommentText"/>
    <w:next w:val="CommentText"/>
    <w:link w:val="CommentSubjectChar"/>
    <w:uiPriority w:val="99"/>
    <w:semiHidden/>
    <w:unhideWhenUsed/>
    <w:rsid w:val="00633267"/>
    <w:rPr>
      <w:b/>
      <w:bCs/>
    </w:rPr>
  </w:style>
  <w:style w:type="character" w:customStyle="1" w:styleId="CommentSubjectChar">
    <w:name w:val="Comment Subject Char"/>
    <w:basedOn w:val="CommentTextChar"/>
    <w:link w:val="CommentSubject"/>
    <w:uiPriority w:val="99"/>
    <w:semiHidden/>
    <w:rsid w:val="00633267"/>
    <w:rPr>
      <w:b/>
      <w:bCs/>
      <w:sz w:val="20"/>
      <w:szCs w:val="20"/>
    </w:rPr>
  </w:style>
  <w:style w:type="paragraph" w:styleId="BalloonText">
    <w:name w:val="Balloon Text"/>
    <w:basedOn w:val="Normal"/>
    <w:link w:val="BalloonTextChar"/>
    <w:uiPriority w:val="99"/>
    <w:semiHidden/>
    <w:unhideWhenUsed/>
    <w:rsid w:val="0063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67"/>
    <w:rPr>
      <w:rFonts w:ascii="Tahoma" w:hAnsi="Tahoma" w:cs="Tahoma"/>
      <w:sz w:val="16"/>
      <w:szCs w:val="16"/>
    </w:rPr>
  </w:style>
  <w:style w:type="paragraph" w:styleId="ListParagraph">
    <w:name w:val="List Paragraph"/>
    <w:basedOn w:val="Normal"/>
    <w:uiPriority w:val="34"/>
    <w:qFormat/>
    <w:rsid w:val="00B52D43"/>
    <w:pPr>
      <w:ind w:left="720"/>
      <w:contextualSpacing/>
    </w:pPr>
  </w:style>
  <w:style w:type="paragraph" w:styleId="Header">
    <w:name w:val="header"/>
    <w:basedOn w:val="Normal"/>
    <w:link w:val="HeaderChar"/>
    <w:rsid w:val="00F801AD"/>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F801AD"/>
    <w:rPr>
      <w:rFonts w:ascii="Arial" w:eastAsia="Times New Roman" w:hAnsi="Arial" w:cs="Times New Roman"/>
      <w:szCs w:val="20"/>
    </w:rPr>
  </w:style>
  <w:style w:type="paragraph" w:styleId="EndnoteText">
    <w:name w:val="endnote text"/>
    <w:basedOn w:val="Normal"/>
    <w:link w:val="EndnoteTextChar"/>
    <w:semiHidden/>
    <w:rsid w:val="00F801AD"/>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F801AD"/>
    <w:rPr>
      <w:rFonts w:ascii="Palatino" w:eastAsia="Times New Roman" w:hAnsi="Palatino" w:cs="Times New Roman"/>
      <w:sz w:val="24"/>
      <w:szCs w:val="20"/>
    </w:rPr>
  </w:style>
  <w:style w:type="paragraph" w:styleId="BodyText">
    <w:name w:val="Body Text"/>
    <w:basedOn w:val="Normal"/>
    <w:link w:val="BodyTextChar"/>
    <w:rsid w:val="00F801AD"/>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F801AD"/>
    <w:rPr>
      <w:rFonts w:ascii="Arial" w:eastAsia="Times New Roman" w:hAnsi="Arial" w:cs="Times New Roman"/>
      <w:b/>
      <w:szCs w:val="20"/>
    </w:rPr>
  </w:style>
  <w:style w:type="paragraph" w:styleId="BodyText2">
    <w:name w:val="Body Text 2"/>
    <w:basedOn w:val="Normal"/>
    <w:link w:val="BodyText2Char"/>
    <w:rsid w:val="00F801AD"/>
    <w:pPr>
      <w:spacing w:after="0" w:line="240" w:lineRule="auto"/>
    </w:pPr>
    <w:rPr>
      <w:rFonts w:ascii="Arial" w:eastAsia="Times New Roman" w:hAnsi="Arial" w:cs="Times New Roman"/>
      <w:b/>
      <w:bCs/>
      <w:i/>
      <w:iCs/>
      <w:sz w:val="20"/>
      <w:szCs w:val="24"/>
    </w:rPr>
  </w:style>
  <w:style w:type="character" w:customStyle="1" w:styleId="BodyText2Char">
    <w:name w:val="Body Text 2 Char"/>
    <w:basedOn w:val="DefaultParagraphFont"/>
    <w:link w:val="BodyText2"/>
    <w:rsid w:val="00F801AD"/>
    <w:rPr>
      <w:rFonts w:ascii="Arial" w:eastAsia="Times New Roman" w:hAnsi="Arial" w:cs="Times New Roman"/>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3671</Words>
  <Characters>20925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Tomlin</dc:creator>
  <cp:lastModifiedBy>Ian Robinson (HR)</cp:lastModifiedBy>
  <cp:revision>2</cp:revision>
  <cp:lastPrinted>2017-01-30T13:52:00Z</cp:lastPrinted>
  <dcterms:created xsi:type="dcterms:W3CDTF">2022-08-04T16:23:00Z</dcterms:created>
  <dcterms:modified xsi:type="dcterms:W3CDTF">2022-08-04T16:23:00Z</dcterms:modified>
</cp:coreProperties>
</file>